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كاك امملعة العربية السعودية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ل سعودي محامى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ياسر صالح عائض المطيري الهوية الوطنية ل لحكل سعودي محامى</w:t>
        <w:br/>
        <w:t>علي بن مشرف بن مفرح بن راشد الهوية الوطنية ‎١5/4.‏ سعودي محامى</w:t>
        <w:br/>
        <w:t>عمر سعود بن سعد المطيري الهوية الوطنية ليل سعودي 2003</w:t>
        <w:br/>
        <w:t>سلطان ماجد ناصر القحطاني الهوية الوطنية الس لالس .11 سعودي محامى</w:t>
        <w:br/>
        <w:t>عمر سعود بن سعد المطيري الهوية الوطنية كيل سعودي وكيل</w:t>
        <w:br/>
        <w:t>عزام فيصل ابراهيم خوج الهوية الوطنية ل كل سعودي محامى</w:t>
        <w:br/>
        <w:t>تركي بن رابح بن سعد المطيري الهوية الوطنية 8ه ‎١1١14.‏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طارق خلف بن رايع الحارثى الهوية الوطنية 0 السعودية محامى</w:t>
        <w:br/>
        <w:t>شايع عبد الله سالم بن هلابي الهوية الوطنية ل السعودية محامى</w:t>
        <w:br/>
        <w:t>محمد فواز بن منير الثعلي الهوية الوطنية يل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الهوية الوطنية السو اراس 1 السعودية مجامىن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والمنتج لآثاره الشرعية والنظامية انما تم بعد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برقم:.185/17/2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نشير الى الدائرة المؤقرة أن وكيل المدعي يسعى بطريقه غير مباشرة العدول عن طلبه بالطعن بالتزوير ولفت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المملكة العربية السعودية</w:t>
        <w:br/>
        <w:t>5ه .وزارة العدل ضبط</w:t>
        <w:br/>
        <w:t>إلا 01 نك</w:t>
        <w:br/>
        <w:t>ااا لصي ات أ؟”ت&lt;&lt;ظ 23092230 سس</w:t>
        <w:br/>
        <w:t>1 ا امد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الآلية.</w:t>
        <w:br/>
        <w:t>|سبتلب| أطراف القضية ب ---111111آثآ يي ل ططجطججطجطجطجطجطجطجطجطجطبصٍ ا #23#[ 1ك ك0</w:t>
        <w:br/>
        <w:t>الإسم 2 2</w:t>
        <w:br/>
        <w:t>ععدنان احمد عباس زيني الصفة المدعي التوقيع</w:t>
        <w:br/>
        <w:t>الإسم 2 2</w:t>
        <w:br/>
        <w:t>طارق خلف بن رايع السك الصفة محامى التوقيع</w:t>
        <w:br/>
        <w:t>الإسم 2 2</w:t>
        <w:br/>
        <w:t>شايع عبد الله سالم بن هلابي اللصياعة محامى التوقيع</w:t>
        <w:br/>
        <w:t>الإسم 8 8</w:t>
        <w:br/>
        <w:t>محمد فواز بن منير الثعلي ' محامى التوقيع</w:t>
        <w:br/>
        <w:t>الإسم 2 2</w:t>
        <w:br/>
        <w:t>سلطان ماجد ناصر القحطاني للحيفة محامى التوقيع</w:t>
        <w:br/>
        <w:t>الإسم 2 2</w:t>
        <w:br/>
        <w:t>اسامة احمد عباس زيني الصفة مدعى عليه التوقيع</w:t>
        <w:br/>
        <w:t>الإسم 8 2</w:t>
        <w:br/>
        <w:t>الصفة 2003 التوقي</w:t>
        <w:br/>
        <w:t>عمر سعود بن سعد المطيري لتوقيع</w:t>
        <w:br/>
        <w:t>الإسم 2 2</w:t>
        <w:br/>
        <w:t>عمر سعود بن سعد المطيري الصفة كيل التوقيع</w:t>
        <w:br/>
        <w:t>لش قوقيع أعضاء الشائرة ‏ جا آظآثآ|!|!|!|!ط|!|!ط|ط|ط|ط|ِِ |[|[|!|بيبي</w:t>
        <w:br/>
        <w:t>عساف بن صالح العواجي رئيس الدائرة القضائية جع 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