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الشكوى للمجلس الأعلى (صورة)</w:t>
      </w:r>
    </w:p>
    <w:p>
      <w:pPr>
        <w:jc w:val="right"/>
        <w:bidi/>
      </w:pPr>
      <w:r>
        <w:rPr>
          <w:b w:val="0"/>
          <w:i/>
          <w:color w:val="555555"/>
        </w:rPr>
        <w:t>الرقم: 153 | النوع: شكوى | التاريخ:  | القسم: ك. إعادة فتح الشكوى الثانية 199058 ـ 13-11-1445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https://drive.google.com/file/d/1Lz6c46gJfSJePpdJt9OUJdhLGJP4txxu/view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الطلاء القضاء</w:t>
      </w:r>
    </w:p>
    <w:p>
      <w:pPr>
        <w:jc w:val="right"/>
        <w:bidi/>
      </w:pPr>
      <w:r>
        <w:rPr>
          <w:b w:val="0"/>
          <w:i w:val="0"/>
        </w:rPr>
        <w:t>مرحبا أسامه بن احمد بن عباس زيني</w:t>
      </w:r>
    </w:p>
    <w:p>
      <w:pPr>
        <w:jc w:val="right"/>
        <w:bidi/>
      </w:pPr>
      <w:r>
        <w:rPr>
          <w:b w:val="0"/>
          <w:i w:val="0"/>
        </w:rPr>
        <w:t>طلباتي</w:t>
      </w:r>
    </w:p>
    <w:p>
      <w:pPr>
        <w:jc w:val="right"/>
        <w:bidi/>
      </w:pPr>
      <w:r>
        <w:rPr>
          <w:b w:val="0"/>
          <w:i w:val="0"/>
        </w:rPr>
        <w:t>خدمة الشكوى الإلكترونية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طلباتي</w:t>
      </w:r>
    </w:p>
    <w:p>
      <w:pPr>
        <w:jc w:val="right"/>
        <w:bidi/>
      </w:pPr>
      <w:r>
        <w:rPr>
          <w:b w:val="0"/>
          <w:i w:val="0"/>
        </w:rPr>
        <w:t>طلبات غير مكتملة</w:t>
      </w:r>
    </w:p>
    <w:p>
      <w:pPr>
        <w:jc w:val="right"/>
        <w:bidi/>
      </w:pPr>
      <w:r>
        <w:rPr>
          <w:b w:val="0"/>
          <w:i w:val="0"/>
        </w:rPr>
        <w:t>بياناتي</w:t>
      </w:r>
    </w:p>
    <w:p>
      <w:pPr>
        <w:jc w:val="right"/>
        <w:bidi/>
      </w:pPr>
      <w:r>
        <w:rPr>
          <w:b w:val="0"/>
          <w:i w:val="0"/>
        </w:rPr>
        <w:t>2 للمساعدة</w:t>
      </w:r>
    </w:p>
    <w:p>
      <w:pPr>
        <w:jc w:val="right"/>
        <w:bidi/>
      </w:pPr>
      <w:r>
        <w:rPr>
          <w:b w:val="0"/>
          <w:i w:val="0"/>
        </w:rPr>
        <w:t>ن خروج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نوع القضية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230747621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تاريخ الشكوى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jc w:val="right"/>
        <w:bidi/>
      </w:pPr>
      <w:r>
        <w:rPr>
          <w:b w:val="0"/>
          <w:i w:val="0"/>
        </w:rPr>
        <w:t>عرض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