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موقع توارد</w:t>
      </w:r>
    </w:p>
    <w:p>
      <w:pPr>
        <w:jc w:val="right"/>
        <w:bidi/>
      </w:pPr>
      <w:r>
        <w:rPr>
          <w:b w:val="0"/>
          <w:i/>
          <w:color w:val="555555"/>
        </w:rPr>
        <w:t>الرقم: 167 | النوع: عقد / اتفاقية | التاريخ:  | القسم: ن. شكوى أسامة زيني إلى ولي العهد ـ 17-11-1445 (9 ملفات)</w:t>
      </w:r>
    </w:p>
    <w:p>
      <w:pPr>
        <w:jc w:val="right"/>
        <w:bidi/>
      </w:pPr>
      <w:r>
        <w:rPr>
          <w:b w:val="0"/>
          <w:i/>
          <w:color w:val="0563C1"/>
        </w:rPr>
        <w:t>الرابط: https://drive.google.com/file/d/1CTcDN7j-ZFmCV_OW_dSdEi8Kv8dPyyGc/view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تفاصیل الشكوى PM 11:02 ,5/24/24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 تواصل » تفاصيل الشكوى</w:t>
      </w:r>
    </w:p>
    <w:p>
      <w:pPr>
        <w:jc w:val="right"/>
        <w:bidi/>
      </w:pPr>
      <w:r>
        <w:rPr>
          <w:b w:val="0"/>
          <w:i w:val="0"/>
        </w:rPr>
        <w:t>المعلومات الشخصية حالة الشكوى الحالية هي هي : : جديد</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