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 ـ 30-04-1445 ـ حجم اقل.pdf</w:t>
      </w:r>
    </w:p>
    <w:p>
      <w:pPr>
        <w:jc w:val="right"/>
        <w:bidi/>
      </w:pPr>
      <w:r>
        <w:rPr>
          <w:b w:val="0"/>
          <w:i/>
          <w:color w:val="555555"/>
        </w:rPr>
        <w:t>الرقم: 182 | النوع: شكوى | التاريخ: 30-04-1445 | القسم: ي. مرفقات خطاب شكوى وزير العدل الأولى والثانية (21 ملفاً)</w:t>
      </w:r>
    </w:p>
    <w:p>
      <w:pPr>
        <w:jc w:val="right"/>
        <w:bidi/>
      </w:pPr>
      <w:r>
        <w:rPr>
          <w:b w:val="0"/>
          <w:i/>
          <w:color w:val="0563C1"/>
        </w:rPr>
        <w:t>الرابط: https://drive.google.com/file/d/1PI4KX4uK-9CCmGwEXqYj27fA02dErsbY/view?usp=drivesdk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3- 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الطارف</w:t>
      </w:r>
    </w:p>
    <w:p>
      <w:pPr>
        <w:jc w:val="right"/>
        <w:bidi/>
      </w:pPr>
      <w:r>
        <w:rPr>
          <w:b w:val="0"/>
          <w:i w:val="0"/>
        </w:rPr>
        <w:t>رف الثاني</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\- 4-</w:t>
      </w:r>
    </w:p>
    <w:p>
      <w:pPr>
        <w:pStyle w:val="Heading2"/>
        <w:jc w:val="right"/>
        <w:bidi/>
      </w:pPr>
      <w:r>
        <w:t>[ترويسة / كليشة رسمية — معلومات متكررة] ===</w:t>
        <w:br/>
        <w:t>المالكة الحية الحرة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والمقيد لدينا بالرقم : ١٥٠ ٣٤٧ وتاريخ ١٠/ ٢ / ١٤٣٤ هـ الخاص بتسجيل قر القيل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pStyle w:val="Heading2"/>
        <w:jc w:val="right"/>
        <w:bidi/>
      </w:pPr>
      <w:r>
        <w:t>[ترويسة / كليشة رسمية — معلومات متكررة] ===</w:t>
        <w:br/>
        <w:t>المذكور ، والمكون من (٢) صفحة ، إجمالي عدد الصفحات ( ١٤ (٤٩ / ٢) لعام ١٤٣٤هـ بتاريخ ١٠ / ٢ / ١٤٣٤هـ</w:t>
      </w:r>
    </w:p>
    <w:p>
      <w:pPr>
        <w:pStyle w:val="Heading2"/>
        <w:jc w:val="right"/>
        <w:bidi/>
      </w:pPr>
      <w:r>
        <w:t>[المتن الفعلي: الوقائع / الأسباب / المنطوق] ===</w:t>
        <w:b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رأس المال: ٥۰۰.۰۰۰ ريال</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 ،،،</w:t>
      </w:r>
    </w:p>
    <w:p>
      <w:pPr>
        <w:jc w:val="right"/>
        <w:bidi/>
      </w:pPr>
      <w:r>
        <w:rPr>
          <w:b w:val="0"/>
          <w:i w:val="0"/>
        </w:rPr>
        <w:t>الطرف الثاني المتنازل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1 شركة أحمد زيني التجارية</w:t>
      </w:r>
    </w:p>
    <w:p>
      <w:pPr>
        <w:jc w:val="right"/>
        <w:bidi/>
      </w:pPr>
      <w:r>
        <w:rPr>
          <w:b w:val="0"/>
          <w:i w:val="0"/>
        </w:rPr>
        <w:t>التوقيع :</w:t>
      </w:r>
    </w:p>
    <w:p>
      <w:pPr>
        <w:jc w:val="right"/>
        <w:bidi/>
      </w:pPr>
      <w:r>
        <w:rPr>
          <w:b w:val="0"/>
          <w:i w:val="0"/>
        </w:rPr>
        <w:t>\- طلال غازي أحمد زيني</w:t>
      </w:r>
    </w:p>
    <w:p>
      <w:pPr>
        <w:jc w:val="right"/>
        <w:bidi/>
      </w:pPr>
      <w:r>
        <w:rPr>
          <w:b w:val="0"/>
          <w:i w:val="0"/>
        </w:rPr>
        <w:t>التوقيع :</w:t>
      </w:r>
    </w:p>
    <w:p>
      <w:pPr>
        <w:jc w:val="right"/>
        <w:bidi/>
      </w:pPr>
      <w:r>
        <w:rPr>
          <w:b w:val="0"/>
          <w:i w:val="0"/>
        </w:rPr>
        <w:t>التوقيع الأحمدية</w:t>
      </w:r>
    </w:p>
    <w:p>
      <w:pPr>
        <w:jc w:val="right"/>
        <w:bidi/>
      </w:pPr>
      <w:r>
        <w:rPr>
          <w:b w:val="0"/>
          <w:i w:val="0"/>
        </w:rPr>
        <w:t>. شركة أوزكو المحدودة</w:t>
      </w:r>
    </w:p>
    <w:p>
      <w:pPr>
        <w:jc w:val="right"/>
        <w:bidi/>
      </w:pPr>
      <w:r>
        <w:rPr>
          <w:b w:val="0"/>
          <w:i w:val="0"/>
        </w:rPr>
        <w:t>التوقيع ب</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 غدير غازي أحمد زيني</w:t>
      </w:r>
    </w:p>
    <w:p>
      <w:pPr>
        <w:jc w:val="right"/>
        <w:bidi/>
      </w:pPr>
      <w:r>
        <w:rPr>
          <w:b w:val="0"/>
          <w:i w:val="0"/>
        </w:rPr>
        <w:t>التوقع</w:t>
      </w:r>
    </w:p>
    <w:p>
      <w:pPr>
        <w:jc w:val="right"/>
        <w:bidi/>
      </w:pPr>
      <w:r>
        <w:rPr>
          <w:b w:val="0"/>
          <w:i w:val="0"/>
        </w:rPr>
        <w:t>الطرف الثاني الشريك الجديد</w:t>
      </w:r>
    </w:p>
    <w:p>
      <w:pPr>
        <w:pStyle w:val="Heading2"/>
        <w:jc w:val="right"/>
        <w:bidi/>
      </w:pPr>
      <w:r>
        <w:t>[بيانات الأطراف: المدعي / المدعى عليه / الحاضرون] ===</w:t>
        <w:br/>
        <w:t>الاسم / شركة أوزكو المحدودة التوقيع / من</w:t>
      </w:r>
    </w:p>
    <w:p>
      <w:pPr>
        <w:pStyle w:val="Heading2"/>
        <w:jc w:val="right"/>
        <w:bidi/>
      </w:pPr>
      <w:r>
        <w:t>[ترويسة / كليشة رسمية — معلومات متكررة] ===</w:t>
        <w:br/>
        <w:t>ص.ب ٥٤٣٩٩ جدة ۲۱٥١٤ - هاتف: ٦٠٦٥٣٤٨ - فاكس: ٦٠٦٥٤٣١</w:t>
      </w:r>
    </w:p>
    <w:p>
      <w:pPr>
        <w:pStyle w:val="Heading2"/>
        <w:jc w:val="right"/>
        <w:bidi/>
      </w:pPr>
      <w:r>
        <w:t>[المتن الفعلي: الوقائع / الأسباب / المنطوق] ===</w:t>
        <w:br/>
        <w:t>P.O.Box 54399 Jeddah 21514-Tel: 6065348-Fax: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 تاريخ ١٠ صحيفة ٨٢ وذلك بحضور والقرار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ي</w:t>
      </w:r>
    </w:p>
    <w:p>
      <w:pPr>
        <w:pStyle w:val="Heading2"/>
        <w:jc w:val="right"/>
        <w:bidi/>
      </w:pPr>
      <w:r>
        <w:t>[ترويسة / كليشة رسمية — معلومات متكررة] ===</w:t>
        <w:br/>
        <w:t>لوزارة العدل</w:t>
      </w:r>
    </w:p>
    <w:p>
      <w:pPr>
        <w:pStyle w:val="Heading2"/>
        <w:jc w:val="right"/>
        <w:bidi/>
      </w:pPr>
      <w:r>
        <w:t>[المتن الفعلي: الوقائع / الأسباب / المنطوق] ===</w:t>
        <w:br/>
        <w:t>زاوية التجارية في محافظة جدة</w:t>
      </w:r>
    </w:p>
    <w:p>
      <w:pPr>
        <w:jc w:val="right"/>
        <w:bidi/>
      </w:pPr>
      <w:r>
        <w:rPr>
          <w:b w:val="0"/>
          <w:i w:val="0"/>
        </w:rPr>
        <w:t>عبد الله بن مسهر الة</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۲۶۷۴۹ التاريخ :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 والمثبت عقد تأسيسها لدى كاتب عدل جدة الأولى بالعدد ٤٠٧ وتاريخ ١٤١٣/٩/٨هـ . و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 تاريخ ١٤٢٧/١٢/١٨هـ ، والمعدل بقرار الشركاء المثبت لدى كاتب عدل جدة برقم ٥٢ صحيفة ٥٥ مجلد ١٤٢۹/۳/۹هـ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w:t>
      </w:r>
    </w:p>
    <w:p>
      <w:pPr>
        <w:jc w:val="right"/>
        <w:bidi/>
      </w:pPr>
      <w:r>
        <w:rPr>
          <w:b w:val="0"/>
          <w:i w:val="0"/>
        </w:rPr>
        <w:t>٥٠۱۷۲</w:t>
      </w:r>
    </w:p>
    <w:p>
      <w:pPr>
        <w:jc w:val="right"/>
        <w:bidi/>
      </w:pPr>
      <w:r>
        <w:rPr>
          <w:b w:val="0"/>
          <w:i w:val="0"/>
        </w:rPr>
        <w:t>س .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pStyle w:val="Heading2"/>
        <w:jc w:val="right"/>
        <w:bidi/>
      </w:pPr>
      <w:r>
        <w:t>[بيانات الأطراف: المدعي / المدعى عليه / الحاضرون] ===</w:t>
        <w:br/>
        <w:t>رجل أعمال ، مقيم في جدة - حي الروضة - شارع نهضة الحاضر.</w:t>
      </w:r>
    </w:p>
    <w:p>
      <w:pPr>
        <w:pStyle w:val="Heading2"/>
        <w:jc w:val="right"/>
        <w:bidi/>
      </w:pPr>
      <w:r>
        <w:t>[المتن الفعلي: الوقائع / الأسباب / المنطوق] ===</w:t>
        <w:b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اسامة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التوقي</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الرابع المتنازل :</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Z</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pStyle w:val="Heading2"/>
        <w:jc w:val="right"/>
        <w:bidi/>
      </w:pPr>
      <w:r>
        <w:t>[بيانات الأطراف: المدعي / المدعى عليه / الحاضرون] ===</w:t>
        <w:b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الأول ( الشريك الأول الجديد )</w:t>
      </w:r>
    </w:p>
    <w:p>
      <w:pPr>
        <w:pStyle w:val="Heading2"/>
        <w:jc w:val="right"/>
        <w:bidi/>
      </w:pPr>
      <w:r>
        <w:t>[بيانات الأطراف: المدعي / المدعى عليه / الحاضرون] ===</w:t>
        <w:br/>
        <w:t>الاسم : : أسامة أحمد عباس زيني</w:t>
      </w:r>
    </w:p>
    <w:p>
      <w:pPr>
        <w:pStyle w:val="Heading2"/>
        <w:jc w:val="right"/>
        <w:bidi/>
      </w:pPr>
      <w:r>
        <w:t>[المتن الفعلي: الوقائع / الأسباب / المنطوق] ===</w:t>
        <w:br/>
        <w:t>التوقيع:</w:t>
      </w:r>
    </w:p>
    <w:p>
      <w:pPr>
        <w:jc w:val="right"/>
        <w:bidi/>
      </w:pPr>
      <w:r>
        <w:rPr>
          <w:b w:val="0"/>
          <w:i w:val="0"/>
        </w:rPr>
        <w:t>غ ت ج ٥٠١٧٢</w:t>
      </w:r>
    </w:p>
    <w:p>
      <w:pPr>
        <w:jc w:val="right"/>
        <w:bidi/>
      </w:pPr>
      <w:r>
        <w:rPr>
          <w:b w:val="0"/>
          <w:i w:val="0"/>
        </w:rPr>
        <w:t>س . ت : ٤٠٣٠٠٩٤٨٢٥</w:t>
      </w:r>
    </w:p>
    <w:p>
      <w:pPr>
        <w:pStyle w:val="Heading2"/>
        <w:jc w:val="right"/>
        <w:bidi/>
      </w:pPr>
      <w:r>
        <w:t>[ترويسة / كليشة رسمية — معلومات متكررة] ===</w:t>
        <w:br/>
        <w:t>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 ۹۰۹۱۱۹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وذلك بحضور والقرار الأطراف المعنية وعلية جرى الترنيق والتصديق منا تحريرية.</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 جدة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