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186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المملكةالعربية السعودية 8</w:t>
      </w:r>
    </w:p>
    <w:p>
      <w:pPr>
        <w:pStyle w:val="Heading2"/>
        <w:jc w:val="right"/>
        <w:bidi/>
      </w:pPr>
      <w:r>
        <w:t>[ترويسة / كليشة رسمية — معلومات متكررة] ===</w:t>
        <w:br/>
        <w:t>فت ملك وزارة العدل صك رقم 7١551557١.7هغع‏ لتو</w:t>
      </w:r>
    </w:p>
    <w:p>
      <w:pPr>
        <w:pStyle w:val="Heading2"/>
        <w:jc w:val="right"/>
        <w:bidi/>
      </w:pPr>
      <w:r>
        <w:t>[المتن الفعلي: الوقائع / الأسباب / المنطوق] ===</w:t>
        <w:br/>
        <w:t>+ اشر ا</w:t>
      </w:r>
    </w:p>
    <w:p>
      <w:pPr>
        <w:pStyle w:val="Heading2"/>
        <w:jc w:val="right"/>
        <w:bidi/>
      </w:pPr>
      <w:r>
        <w:t>[ترويسة / كليشة رسمية — معلومات متكررة] ===</w:t>
        <w:br/>
        <w:t>المحكمة التجارية يجدة رقم الصفحة: ‎١‏ 0</w:t>
        <w:br/>
        <w:t>دائرة الاستئناف الثانية تاريخ الصك:  ‎١:44/.”/١١‏ 0-0 5 5</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بما يجعل حكم التخارج صاحاً وليس بناء على التقييم المذكور. 2- كما يجب أن نشير إلى فخبيلتكم بفساد الاستدلال أيضباً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جوز الأخذ بهذه الوقائع في عناصر العقد واستدل بذلك على عدم معقولية العقد توطأ لعدم الأخذبه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2 ” 0 5</w:t>
        <w:br/>
        <w:t>دائرة الاستئناف الثانية تاريخ الصك:  ‎١:44/.”/١١‏ 0-0 5 ا</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التجاربة)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سببها ويعتبر التخارج بالصلح إبراءً ذمة شامل ونهائي لذمة الطرف الأول وإسقاطاً لحقهم في أي مطلب او دعوى مهماكان نوعبها أو سبها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تقريباًء مما يعد تصديقاً للتخارج السابق لوالده المرحومء من نفس شركة أحمد زيني التجارية): والذي ورد في</w:t>
        <w:br/>
        <w:t>تمهيده: (... وحيث استوف الطرف المتنازل حقه من الطرف المشتري الشريك الجديد في الشركة ويعتبر توقيع كل مهما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وتعلق بالحق ذاته</w:t>
        <w:br/>
        <w:t>محلاً وسبباً. وتقضي المحكمة بهذه الحجية من تلقاء نفسها)ء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فضلاً عن إقامة دعاوى جديدة فهها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الكافةء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ضده.ء وبإنزال تلك المواد على وقائع الجلسات فإن الثابت من الحكم أن المستأنف تقدم بصورة عقد البيع بينه وبين مورث المدعي والذي بموجبه تم شراء 9690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المملكة العربيةا دية</w:t>
        <w:br/>
        <w:t>ل كد رقم 141:15.ه؛ 10</w:t>
        <w:br/>
        <w:t>إ تواقطم --</w:t>
      </w:r>
    </w:p>
    <w:p>
      <w:pPr>
        <w:pStyle w:val="Heading2"/>
        <w:jc w:val="right"/>
        <w:bidi/>
      </w:pPr>
      <w:r>
        <w:t>[ترويسة / كليشة رسمية — معلومات متكررة] ===</w:t>
        <w:br/>
        <w:t>المحكمة التجارية يجدة رقم الصفحة: 2 م ا 4</w:t>
        <w:br/>
        <w:t>دائرة الاستئناف الثانية تاريخ الصك:  ‎١552/.7/١7‏ ا لور 9 زه</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وبما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/3511754. 55 لعام</w:t>
      </w:r>
    </w:p>
    <w:p>
      <w:pPr>
        <w:pStyle w:val="Heading2"/>
        <w:jc w:val="right"/>
        <w:bidi/>
      </w:pPr>
      <w:r>
        <w:t>[المتن الفعلي: الوقائع / الأسباب / المنطوق] ===</w:t>
        <w:br/>
        <w:t>5 ههء الحكم الصادر بالقضية رقم 4417/.7125705 لعام 445 ١هء‏ الحكم الصادر بالقضية رقم 47.76551910: لعام 5544 ١هء‏ الحكم الصادر بالقضية رقم 51554709./ا52</w:t>
        <w:br/>
        <w:t>لعام 444١ه).2-‏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قضاء الاستئناف الذي أرسى مبدأ: (وحيث إن هذا المستند هو مستند</w:t>
        <w:br/>
        <w:t>رسمي وهو حجة:, بناء على الفقرة الأولى من المادة السادسة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6 314.8. ‎٠‏ لعام 1544 ه- المصدق من دائرة الاستئناف الثانية بالقضية رقم 14 . 15. 6 لعام 5544 ١ه).‏ 3-</w:t>
        <w:br/>
        <w:t>إضافة لما تقدم فإن من المقرر قضباءً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 ولكن من المقرر شرعاً أن ذلك لا.ينفذ إلا.بعد تحقق الإيجاب والقبول من أطراف العقد وهو مالم يتحقق في</w:t>
        <w:br/>
        <w:t>ماثل الدعوى, بعد إنكار المدعى علهم ذلك مما تنتبي معه الدائرة إلى رفض الدعوى) (الحكم الصادر من الدائرة التجارية الثانية بالقضية رقم 59. ه لعام ‎54٠‏ ١ه‏ ء المصدق من الدائرة</w:t>
        <w:br/>
        <w:t>التجارية الأولى بالقضية رقم 59/العام ١54١ه)ء‏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المملكةالعربيةا دية</w:t>
        <w:br/>
        <w:t>0 0 صك رقم ‎447١541175‏ الج ك2</w:t>
        <w:br/>
        <w:t>إىتوانطم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7١/9./ف:5١‏ 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 هوية رقم (1007056847) وهي تستحق مبلغ وقدره (27.651.219 ريال) سبعة وعشرون مليوناً وستمئة وواحد وخمسون ألفاً ومئتان وتسعة عشرريالا.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زينيء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 ريالاً. والحكم بإلزام المدعى عليه أن يدفع 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ترقي أن</w:t>
        <w:br/>
        <w:t>تغير نتيجة الحكم المعترض عليهء وسبق أن تمت الإجابة علها في حينه وني اسباب الحكم المعترض عليه ما يكفي للإجابة علها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والصاح المذكور إنما وقع على الحصة المملوكة لموكلي في</w:t>
        <w:br/>
        <w:t>الشركة آنذاكء ولم يكن المورث طرفاً في تلك الدعوىء واستناداً إلى المادة 87 من نظام الإثباتء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 وليس للموكل الحق في الصلح عنه أو تمثيله» وبالتالي فإن دفع المدعى عليه بعدم جواز النظر لا وجه له. ثانياً إن مما 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اعتبارهء وهذا ما أشارت له الدائرة مصدرة الحكم في تسبيها وما خلصت له من نتيجة صحيحة في حكمها بإلزامه</w:t>
        <w:br/>
        <w:t>بقيمة الحصص العادلة. أصحاب الفضيلة وبما أن حصص الشركة محل النزاع تم تقييمها من قبل المحاسب طلاءل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وبما أن المدعى عليه قام بتصفية الشركة اختياريًا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إلكترونياًء واطلعت الدائرة على ملف القخبية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‎١‏ رقم الصفحة: ه 0 5</w:t>
        <w:br/>
        <w:t>دائرة الاستئناف الثانية تاريخ الصك:  ‎١:44/.”/١١‏ 0-0 5 ا</w:t>
      </w:r>
    </w:p>
    <w:p>
      <w:pPr>
        <w:pStyle w:val="Heading2"/>
        <w:jc w:val="right"/>
        <w:bidi/>
      </w:pPr>
      <w:r>
        <w:t>[المتن الفعلي: الوقائع / الأسباب / المنطوق] ===</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علها (عاتقة الحرازي) إلا أن وكيل المدعي رفض بزعم عدم ضرورة ذلك دون</w:t>
        <w:br/>
        <w:t>مبرر واضح أو سبب سائغ واكتفى بالقول بأن المدعى علها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 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‎470544١15.‏ وتاريخ: ‎١١/١١/١554‏ هفي القضية رقم 5.7./اا./ا48 لعام 4544 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ومضمونه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بجدة رقم الصفحة: 2 ” 0 5</w:t>
        <w:br/>
        <w:t>دائرة الاستئناف الثانية تاريخ الصك:  ‎١:44/.”/١١‏ 0-0 5 ا</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الصلح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القضبائي الذي أثبت تصالح المستأنف والمستأنف ضضده بشأن كل ما يتعلق بالشركة - محل الدعوى (شركة أحمد زبني</w:t>
        <w:br/>
        <w:t>التجارية)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مورثه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قرروا أن القول قول الدافع مع يمينه لأنه المَمَلّك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 فإذا انقضت ثلاثون يومًّا من تاريخ الإخطار دون أن يستعمل أحد الشركاء حقه في الاستردادد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منهم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لمورثئه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“7 0 5</w:t>
        <w:br/>
        <w:t>دائرة الاستئناف الثانية تاريخ الصك: 7١/9./ف:5١‏ 0-0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ورثئة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‎)١578١5549(‏ وتاريخ 1434-07-26هء والمصادق عليه من محكمة الاستئناف برقم ‎)"1/١015957(‏ وتاريخ 05-09-</w:t>
        <w:br/>
        <w:t>7ه. القاضي بثبوت عدم أهلية أحمد زيني وإقامة حارس قضائي لثبوت عدم أهليته. (مرفق ‎.)١‏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(9023)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بسبب الإرث ومحاولة المزج بين الصلح الذي حصل بين موكلي والمدعى عليه إبان حياة والده وبين</w:t>
        <w:br/>
        <w:t>الاستحقاق بالإوث؛ لدرء وإسقاط حق موكلي في الإرث المستحوذ عليه بالباطل -الحصص 9090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 يزعمه المدعى عليه من أن التقييم الذي استندت عليه الدائرة في حكمها وارتفاع قيمة الحصص من ‎١١١‏ مليون لما يزيد عن ‎٠7.‏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 0 5</w:t>
        <w:br/>
        <w:t>دائرة الاستئناف الثانية تاريخ الصك:  ‎١:44/.”/١١‏ 0-0 5 ا</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r>
    </w:p>
    <w:p>
      <w:pPr>
        <w:pStyle w:val="Heading2"/>
        <w:jc w:val="right"/>
        <w:bidi/>
      </w:pPr>
      <w:r>
        <w:t>[الطلبات / المرفقات] ===</w:t>
        <w:br/>
        <w:t>‏هه (مرفق رقم 5) والتي تبلغ من قيمة الحصص مبلغ وقدره ‎)١١٠7177,5379(‏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ابها المدعى عليهء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الحصصء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ال96090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المملكةالعربيةا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4 0 5</w:t>
        <w:br/>
        <w:t>دائرة الاستئناف الثانية تاريخ الصك:  ‎١:44/.”/١١‏ 0-0 5 5</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ااالمقامة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.477708757 وتاريخ 01/09/1442ه). وبعد رفض هذه الدعوى أقام عدنان زبني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زيني - بحكم الصلح - عن كامل الحصص المملوكة لهم بموجب عقد التأسيس وتم إفراغ الحصص للمدعى عليه وأن الصلح كان ممثلاًفي</w:t>
        <w:br/>
        <w:t>أطراف النزاع» ولم يكن المورث أحمد زبني وما يملكه من نسب في كافة الشركات طرفاً فيه لأنهكان على قيد الحياة. الجواب: فإن ما ادعاه المدعي غير صحيح فإن الدعوى التي أقامها</w:t>
        <w:br/>
        <w:t>عدنان على أسامة كانت بسبب استحواذه على حصص والده البالغة (9690)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وعلهها تم الصلح والتراضي والإبراء المذيل به صك الحكمء ومن هنا يظهر المدى الذي وصل إليه المدعي في التضليل.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قبل كاتب العدل وهو موظف عام ومن</w:t>
        <w:br/>
        <w:t>ثم فإن قرار الشركاء يضحي في حكم المحرر الرسمي وفقاً لنص المادة (25) من نظام الإثبات ويُعد مضمونه حجة في مواجهة المدعيء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صحيحةء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‎١٠١‏ 0 5</w:t>
        <w:br/>
        <w:t>دائرة الاستئناف الثانية تاريخ الصك: 7١/9./ف:5١‏ 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 عليه وهو استدلال قاصر ومحاولة لإدخال اللبس</w:t>
        <w:br/>
        <w:t>على دائرتكم الموقرة بعدم بيع مورث المدعي لحصصه للمدىى عليه وهو غير صحيح. حيث اجتزأ المدعي مضمون الصك.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المسطر الثاني وكذا الصفحة رقم (8) سطر (13) والمسطرين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 عن والده</w:t>
        <w:br/>
        <w:t>المرحوم أحمد عباس زيني بواقع 135.446.186) مئة وخمسة وثلاثون مليوناً وأربعمئة وستة وأربعون ألفاً ومئة وستة وثمانون ريالاً)ء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 وحتى تاريخ وفاة مورث</w:t>
        <w:br/>
        <w:t>المدعين بتاربخ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زينيء حيث يتناقض مع نفسه وأقواله. ففي البداية يدعي بصورية العقد وأقام دعوى بذلك. والآن يدعي</w:t>
        <w:br/>
        <w:t>ببطلان العقد. بالرغم من ثبوت أهلية الشيخ أحمد زيني. وليس أدل على ذلك من الحكم الهائي برفض دعوى المدعي عدنان زيني بإبطال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المادةء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المملكة العربيةا دية</w:t>
        <w:br/>
        <w:t>0 0 صك رقم ‎447١541175‏ الج ك2</w:t>
        <w:br/>
        <w:t>إ تواقطم --</w:t>
      </w:r>
    </w:p>
    <w:p>
      <w:pPr>
        <w:pStyle w:val="Heading2"/>
        <w:jc w:val="right"/>
        <w:bidi/>
      </w:pPr>
      <w:r>
        <w:t>[ترويسة / كليشة رسمية — معلومات متكررة] ===</w:t>
        <w:br/>
        <w:t>المحكمة التجارية يجدة رقم الصفحة: ‎١١‏ 0 5</w:t>
        <w:br/>
        <w:t>دائرة الاستئناف الثانية تاريخ الصك:  ‎١:44/.”/١١‏ 0-0 5 ا</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القخية بتاريخ 29/ 02/ 1445ه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الدعوىء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مالدهها). ثم أفهمت الدائرة الخبير بالحضور في الجلسة</w:t>
        <w:br/>
        <w:t>القادمة وتزويد الدائرة بوسائل التواصل مع الخبير.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010لا</w:t>
        <w:br/>
        <w:t>كما أفهمت كل طرف بالرد عبر النظام على ما سيق دمه الأطراف خلال مهلة تالية وقدرها يوم واحدء على إنه إن تعذر إرسال الإجابة عبر النظامء فيمكن إرسالها عبر إيميل الدائرة التالي:</w:t>
        <w:br/>
        <w:t>.10 ©011/12- 850-00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القضبية»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بتاريخ 10/ 03/ 1445ه وحاصلها: (نوضح لمقام الدائرة الآني رداً على ما أثاره وكيل المدعى عليه المضبوطة في</w:t>
      </w:r>
    </w:p>
    <w:p>
      <w:pPr>
        <w:pStyle w:val="Heading2"/>
        <w:jc w:val="right"/>
        <w:bidi/>
      </w:pPr>
      <w:r>
        <w:t>[المتن الفعلي: الوقائع / الأسباب / المنطوق] ===</w:t>
        <w:br/>
        <w:t>الجلسة السابقة والتي كانت بتاريخ 5 ‎٠.‏ /55/.1 ١ه‏ أولاً: فيما يتعلق بدفع المدعى عليه بأن التقرير المحاسبي الصادر من الخبير المحاسبي طلاال أبو غزاله قد تضمن أن قيمة حصص</w:t>
        <w:br/>
        <w:t>المورث أحمد زبني رحمة الله محل هذا النزاع -تقدر بمبلغ وقدره (.. .,9,..0/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‎1/01/.917١‏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النهائي (ص ‎)١‏ وما بعدها أن قيمة شركة أحمد زيني التجارية هو مبلغ وقدره (1/,7517:311 ‎١‏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9690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‎.)١‏ صورة الوكالة, ولا.ينال من هذه الحقيقة الثابتة ما 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 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المملكةالعربيةا دية</w:t>
        <w:br/>
        <w:t>0 0 صك رقم ‎447١541175‏ الج ك2</w:t>
        <w:br/>
        <w:t>معاطم --</w:t>
      </w:r>
    </w:p>
    <w:p>
      <w:pPr>
        <w:pStyle w:val="Heading2"/>
        <w:jc w:val="right"/>
        <w:bidi/>
      </w:pPr>
      <w:r>
        <w:t>[ترويسة / كليشة رسمية — معلومات متكررة] ===</w:t>
        <w:br/>
        <w:t>المحكمة التجارية يجدة رقم الصفحة: ؟١‏ 0 5</w:t>
        <w:br/>
        <w:t>دائرة الاستئناف الثانية تاريخ الصك: ١١/”./ف44١‏ 1 8 أ</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فيها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أمهاارفضت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 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المملكة العربيةا دئة</w:t>
        <w:br/>
        <w:t>0 0 صك رقم ‎447١541175‏ الج ك2</w:t>
        <w:br/>
        <w:t>إ تواقطم --</w:t>
      </w:r>
    </w:p>
    <w:p>
      <w:pPr>
        <w:pStyle w:val="Heading2"/>
        <w:jc w:val="right"/>
        <w:bidi/>
      </w:pPr>
      <w:r>
        <w:t>[ترويسة / كليشة رسمية — معلومات متكررة] ===</w:t>
        <w:br/>
        <w:t>المحكمة التجارية بجدة رقم الصفحة:  ‎١7‏ 0 5</w:t>
        <w:br/>
        <w:t>دائرة الاستئناف الثانية تاريخ الصك:  ‎١:44/.”/١١‏ 0-0 5 5</w:t>
      </w:r>
    </w:p>
    <w:p>
      <w:pPr>
        <w:pStyle w:val="Heading2"/>
        <w:jc w:val="right"/>
        <w:bidi/>
      </w:pPr>
      <w:r>
        <w:t>[المتن الفعلي: الوقائع / الأسباب / المنطوق] ===</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 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2011-06-27مء مبلغ 79</w:t>
        <w:br/>
        <w:t>مليون. وللعلم فإنه تم الاعتراض على التقريرين وتم تخارج الشركاء بالصاح والتراضيء وبالتخارج لم يعد للمدعيين أي حقوق بشركة أحمد زيني التجارية التي تخارج منها المدعي عدنان</w:t>
        <w:br/>
        <w:t>بشخصه وباقي الشركاء بشركة أحمد زبني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وبتعين الالتفات عنها. 5- قال اللّه تعالى: ((بل نقذف بالحق على الباطل فيدمغه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باصطحابها لطبيب</w:t>
        <w:br/>
        <w:t>العيون وأخذ بصمتها دون وعي أو إدراك لمحتواها كما تقر 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يعءرشلا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الإضبرار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معهما بشأن التزوير الذي قاما به في حال ثبوته). فقب وكيل المدعين قائلاً: بأنه يقرر الاكتفاء. فيما أكد وكيل المدعى عليه بأن الخبير لم يحضر بجلسة اليوم »</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التجاربة يجدة ق الصفحة: ا</w:t>
        <w:br/>
        <w:t>لمح جارية بج رقم الصفحة: ‎١4‏ 1</w:t>
        <w:br/>
        <w:t>دائرة الاستئناف الثانية ‎١‏ تاريخ الصك: 7١/9./ف:5١‏ 0 9 5</w:t>
      </w:r>
    </w:p>
    <w:p>
      <w:pPr>
        <w:pStyle w:val="Heading2"/>
        <w:jc w:val="right"/>
        <w:bidi/>
      </w:pPr>
      <w:r>
        <w:t>[الطلبات / المرفقات] ===</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القضبيتين.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التاربخ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الهاية إلى التدليس على المحكمة والإهام بحق غير مشروع يتنافى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ربالء ولم يدع أي من الطرفين تزويره؛ بل إن المدعى عليه ناقشه في عدة مواضع منها:1- أمام الدائرة الابتدائية السابعة عشرة في</w:t>
        <w:br/>
        <w:t>المحكمة الإداربة بجدة في القضيتين رقم (2/5798/ ق لعام 1431ه. و 2/1375/ ق لعام 1432ه)ء الصادر بهما الحكم رقم (185/17/2 لعام 1432ه))» المنتهية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 وأن قيمة الحصص المباعة هي بمبلغ قدره (120.000.000) ريالء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(موجوداتها و... إلخ) والذي أدى حتماً إلى رفع</w:t>
        <w:br/>
        <w:t>القيمة بشكل ما...). 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بتاربخ 1445-03-04 ه. حيث أورد فبها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إليهء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ريالء وتم تعديل تقييم شركة أحمد زيني التجارية بتاربخ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المملكةالعربيةا دية</w:t>
        <w:br/>
        <w:t>0 0 صك رقم ‎447١541175‏ الج ك2</w:t>
        <w:br/>
        <w:t>إىتوانطم _--5</w:t>
      </w:r>
    </w:p>
    <w:p>
      <w:pPr>
        <w:pStyle w:val="Heading2"/>
        <w:jc w:val="right"/>
        <w:bidi/>
      </w:pPr>
      <w:r>
        <w:t>[ترويسة / كليشة رسمية — معلومات متكررة] ===</w:t>
        <w:br/>
        <w:t>المحكمة التجارية يجدة رقم الصفحة: ‎١8‏ 0 5</w:t>
        <w:br/>
        <w:t>دائرة الاستئناف الثانية تاريخ الصك: 7١/9./ف:5١‏ 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زينيء عن والده المرحوم أحمد عباس زينيء بواقع: 135.446.186) مئة وخمسة وثلاثون مليوناً وأربعمئة وستة وأربعون ألفاً ومئة وستة وثمانون ريالاً)ء وهذا مثبت بالتقرير</w:t>
        <w:br/>
        <w:t>المحاسبي (كي بي إم جي الفوزان وشركاه)ء وحيث إن حاصل جواب المدعى عليه يُثبت الإقرار بأن ثمن الحصة - موضوع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مايئبت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 وأصبحا محررات رسمية, إلا.أن دورهما يقتصر على توثيق ما يطلب منهما توثيقه وفقاًللإجراءات المطبقة لديهماء دون ما ينشأ عن</w:t>
        <w:br/>
        <w:t>ذلك الإثبات أو الإمضاء من أثر لاحق أو سابقء. والدليل إذا تطرق له الاحتمالء يسقط به الاستدلالء ولما نصت عليه المادة الرابعة من نظام الإثبات على أنه: (دون الإخلال بأحكام هذا</w:t>
        <w:br/>
        <w:t>النظامء إذا تعارضت أدلة الإثباتء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التأسيسء كما أن القرائن احتفت بكونه غير مدرك وفاقد للأهلية, كما أن الأدلة تضضافرت بأن القيمة المتنازل عنها من المورث للمدعى عليه قد تحقق فها الغين</w:t>
        <w:br/>
        <w:t>الفاحش؛ لذا فيكون التوثيق فيما (إيخص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لباء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 العربيةا دية</w:t>
        <w:br/>
        <w:t>0 و صك رقم ‎447١541175‏ الج ك2</w:t>
        <w:br/>
        <w:t>+ اشر ل</w:t>
      </w:r>
    </w:p>
    <w:p>
      <w:pPr>
        <w:pStyle w:val="Heading2"/>
        <w:jc w:val="right"/>
        <w:bidi/>
      </w:pPr>
      <w:r>
        <w:t>[ترويسة / كليشة رسمية — معلومات متكررة] ===</w:t>
        <w:br/>
        <w:t>المحكمة التجارية بجدة رقم الصفحة: ‎١5‏ 0 1</w:t>
        <w:br/>
        <w:t>دائرة الاستئناف الثانية تاريخ الصك:  ‎١:44/.”/١١‏ 0-0 5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 أبو غزالة). استبان أن الخبير ذكر مبلغ (68.424.362) ربالء على أنه: (ملخص حقوق الملكية الدفترية التابعة المعدلة بالتقييم كما في 03-31-</w:t>
        <w:br/>
        <w:t>1م ). في حيين أن الخبير فصل المبلغ الآخر وقدره: (368.757.931) ريالء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علها الدعوى)., ويما أن الإجراء جوازي لا. وجوبيء وبما أن دائرة الاستئناف رأت عدم الحاجة إليه,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(9605) لأوجه البر والخير. وصرف المتبقي من الثلث لأبناء المتوق (غازي)» وبما أن هذا الطلب لم تتناوله محكمة أول درجة ولم تفصل فيه حيث لم تبين فيه من اللزم</w:t>
        <w:br/>
        <w:t>بدفعهء ومن المستحق لاستلامه. ووفقاً لقاعدة الأثر الناقل للاستئناف, ولمبدأ التقاضي على درجتين»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جديدة)ء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بيانهء فتنتبي معه دائرة الاستئناف إلى تأييد حكم محكمة أول درجة</w:t>
        <w:br/>
        <w:t>محمولاً على أسبابه. وعلى ماتضمنه (هذا الحكم) من أسباب إضافية.</w:t>
        <w:b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(77,101,715)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هه المملكةالعربية السعودية</w:t>
      </w:r>
    </w:p>
    <w:p>
      <w:pPr>
        <w:pStyle w:val="Heading2"/>
        <w:jc w:val="right"/>
        <w:bidi/>
      </w:pPr>
      <w:r>
        <w:t>[المتن الفعلي: الوقائع / الأسباب / المنطوق] ===</w:t>
        <w:br/>
        <w:t>ْ زارة العدل صك رقم 4017.7415577 :</w:t>
        <w:br/>
        <w:t>هما وزارة لال لعا</w:t>
        <w:br/>
        <w:t>4 اجات 0</w:t>
        <w:br/>
        <w:t>لمق ‎٠2‏ ف ا</w:t>
      </w:r>
    </w:p>
    <w:p>
      <w:pPr>
        <w:pStyle w:val="Heading2"/>
        <w:jc w:val="right"/>
        <w:bidi/>
      </w:pPr>
      <w:r>
        <w:t>[ترويسة / كليشة رسمية — معلومات متكررة] ===</w:t>
        <w:br/>
        <w:t>المحكمة التجارية بجدة رقم الصفحة : /1 د 1</w:t>
        <w:br/>
        <w:t>دائرة الاستئناف الثانية تاريخ الصك: ١١/”./ف44١‏ العا لعو 1 ]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 المحسن بن عبد العزيز الجليفي عبيد عوض علي العمري وليد بن محمد الشهري</w:t>
        <w:br/>
        <w:t>00 0 1</w:t>
        <w:br/>
        <w:t>0 101 000</w:t>
        <w:br/>
        <w:t>0 0 0</w:t>
        <w:br/>
        <w:t>0 0 ا</w:t>
        <w:br/>
        <w:t>0 0 مك ل ا 0</w:t>
        <w:br/>
        <w:t>0 0 0</w:t>
        <w:br/>
        <w:t>ل 0 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