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مختصر الشكوى لحجز موعد مع الوزير</w:t>
      </w:r>
    </w:p>
    <w:p>
      <w:pPr>
        <w:jc w:val="right"/>
        <w:bidi/>
      </w:pPr>
      <w:r>
        <w:rPr>
          <w:b w:val="0"/>
          <w:i/>
          <w:color w:val="555555"/>
        </w:rPr>
        <w:t>الرقم: 192 | النوع: شكوى | التاريخ:  | القسم: ي. مرفقات خطاب شكوى وزير العدل الأولى والثانية (21 ملفاً)</w:t>
      </w:r>
    </w:p>
    <w:p>
      <w:pPr>
        <w:jc w:val="right"/>
        <w:bidi/>
      </w:pPr>
      <w:r>
        <w:rPr>
          <w:b w:val="0"/>
          <w:i/>
          <w:color w:val="0563C1"/>
        </w:rPr>
        <w:t>الرابط: https://drive.google.com/file/d/1ixi05lpNM2zMtfpP7wuZnb5jm0UA83wV/view</w:t>
      </w:r>
    </w:p>
    <w:p>
      <w:pPr>
        <w:jc w:val="right"/>
        <w:bidi/>
      </w:pPr>
      <w:r>
        <w:rPr>
          <w:b w:val="0"/>
          <w:i/>
        </w:rPr>
        <w:t>[مخرج آلي / Script Output - سماوي]  [مخرج آلي يحتاج مراجعة بشرية - وردي]</w:t>
      </w:r>
    </w:p>
    <w:p/>
    <w:p>
      <w:pPr>
        <w:pStyle w:val="Heading2"/>
        <w:jc w:val="right"/>
        <w:bidi/>
      </w:pPr>
      <w:r>
        <w:t>[المتن الفعلي: الوقائع / الأسباب / المنطوق] ===</w:t>
        <w:br/>
        <w:t>أتقدم بشكوى ضد رئيس وأعضاء دائرة الاستئناف الثانية بالمحكمة التجارية بجدة الصادر عنها صك الحكم رقم( 4530241622) وتاريخ 13/03/1445 في القضية (42824717) مكنت خصمي من الحصول على حكم بالباطل ، وجاري تنفيذه ضدي بطلب التنفيذ (401024501240718) وطلب (401024501215577) وبسببهما تم إيقاف خدماتي والحجز على عقاراتي وحساباتي البنكية والحاق ضررا بالغا بي وبمشاريعي وكافة اعمالي التجارية وخطراً جسيماً على ضماناتي البنكية لمشاريعنا ، اطلب وقف تنفيذ الحكم وإلغاء كافة آثاره ورفع الإيقاف لحين الفصل في القضية.</w:t>
      </w:r>
    </w:p>
    <w:p>
      <w:pPr>
        <w:pStyle w:val="Heading2"/>
        <w:jc w:val="right"/>
        <w:bidi/>
      </w:pPr>
      <w:r>
        <w:t>[ترويسة / كليشة رسمية — معلومات متكررة] ===</w:t>
        <w:br/>
        <w:t>كما نأمل التكرم في حالة تحديد موعد مع معالي الوزير التواصل معنا على أرقامنا التالية: 0505620363 / 0503663161 ـ أو يتم إبلاغنا برسالة نصية تحتوي معلومات الموعد نظراً لأن الاتصال على الجوال وعدم الرد عليكم إما أنه بسبب عدم جودة الشبكة او يكون وقت الصلاة او غيرها من الظروف التي تطرأ على عدم الرد على اي اتصال. شاكرين ومقدرين كريم تعاونكم.</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