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145 ملفاً)</w:t>
      </w:r>
    </w:p>
    <w:p>
      <w:pPr>
        <w:pStyle w:val="ListBullet"/>
        <w:jc w:val="right"/>
        <w:bidi/>
      </w:pPr>
      <w:r>
        <w:t>أحمد زيني (المورّث) (ورد في 104 ملفاً)</w:t>
      </w:r>
    </w:p>
    <w:p>
      <w:pPr>
        <w:pStyle w:val="ListBullet"/>
        <w:jc w:val="right"/>
        <w:bidi/>
      </w:pPr>
      <w:r>
        <w:t>عدنان زيني (ورد في 104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7</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47</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3</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4</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3,004,840,892,019 ريال (ورد 1 مرة)</w:t>
      </w:r>
    </w:p>
    <w:p>
      <w:pPr>
        <w:pStyle w:val="ListBullet"/>
        <w:jc w:val="right"/>
        <w:bidi/>
      </w:pPr>
      <w:r>
        <w:t>36,816,064,891 ريال (ورد 1 مرة)</w:t>
      </w:r>
    </w:p>
    <w:p>
      <w:pPr>
        <w:pStyle w:val="ListBullet"/>
        <w:jc w:val="right"/>
        <w:bidi/>
      </w:pPr>
      <w:r>
        <w:t>3,700,000,000 ريال (ورد 1 مرة)</w:t>
      </w:r>
    </w:p>
    <w:p>
      <w:pPr>
        <w:pStyle w:val="ListBullet"/>
        <w:jc w:val="right"/>
        <w:bidi/>
      </w:pPr>
      <w:r>
        <w:t>1,769,886,051 ريال (ورد 2 مرة)</w:t>
      </w:r>
    </w:p>
    <w:p>
      <w:pPr>
        <w:pStyle w:val="ListBullet"/>
        <w:jc w:val="right"/>
        <w:bidi/>
      </w:pPr>
      <w:r>
        <w:t>370,000,000 ريال (ورد 1 مرة)</w:t>
      </w:r>
    </w:p>
    <w:p>
      <w:pPr>
        <w:pStyle w:val="ListBullet"/>
        <w:jc w:val="right"/>
        <w:bidi/>
      </w:pPr>
      <w:r>
        <w:t>368,757,931 ريال (ورد 13 مرة)</w:t>
      </w:r>
    </w:p>
    <w:p>
      <w:pPr>
        <w:pStyle w:val="ListBullet"/>
        <w:jc w:val="right"/>
        <w:bidi/>
      </w:pPr>
      <w:r>
        <w:t>368,000,000 ريال (ورد 2 مرة)</w:t>
      </w:r>
    </w:p>
    <w:p>
      <w:pPr>
        <w:pStyle w:val="ListBullet"/>
        <w:jc w:val="right"/>
        <w:bidi/>
      </w:pPr>
      <w:r>
        <w:t>331,882,138 ريال (ورد 1 مرة)</w:t>
      </w:r>
    </w:p>
    <w:p>
      <w:pPr>
        <w:pStyle w:val="ListBullet"/>
        <w:jc w:val="right"/>
        <w:bidi/>
      </w:pPr>
      <w:r>
        <w:t>250,000,000 ريال (ورد 1 مرة)</w:t>
      </w:r>
    </w:p>
    <w:p>
      <w:pPr>
        <w:pStyle w:val="ListBullet"/>
        <w:jc w:val="right"/>
        <w:bidi/>
      </w:pPr>
      <w:r>
        <w:t>217,250,000 ريال (ورد 1 مرة)</w:t>
      </w:r>
    </w:p>
    <w:p>
      <w:pPr>
        <w:pStyle w:val="ListBullet"/>
        <w:jc w:val="right"/>
        <w:bidi/>
      </w:pPr>
      <w:r>
        <w:t>172,613,467 ريال (ورد 1 مرة)</w:t>
      </w:r>
    </w:p>
    <w:p>
      <w:pPr>
        <w:pStyle w:val="ListBullet"/>
        <w:jc w:val="right"/>
        <w:bidi/>
      </w:pPr>
      <w:r>
        <w:t>172,613,466 ريال (ورد 1 مرة)</w:t>
      </w:r>
    </w:p>
    <w:p>
      <w:pPr>
        <w:pStyle w:val="ListBullet"/>
        <w:jc w:val="right"/>
        <w:bidi/>
      </w:pPr>
      <w:r>
        <w:t>140,000,000 ريال (ورد 1 مرة)</w:t>
      </w:r>
    </w:p>
    <w:p>
      <w:pPr>
        <w:pStyle w:val="ListBullet"/>
        <w:jc w:val="right"/>
        <w:bidi/>
      </w:pPr>
      <w:r>
        <w:t>137,631,929 ريال (ورد 10 مرة)</w:t>
      </w:r>
    </w:p>
    <w:p>
      <w:pPr>
        <w:pStyle w:val="ListBullet"/>
        <w:jc w:val="right"/>
        <w:bidi/>
      </w:pPr>
      <w:r>
        <w:t>120,000,000 ريال (ورد 5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