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right"/>
        <w:bidi/>
      </w:pPr>
      <w:r>
        <w:t>اقرار من الوالدة عاتقة توكيل الثعلي في الدعوى 42824717 ضد اسامة زيني ـ 04-03-1445.pdf</w:t>
      </w:r>
    </w:p>
    <w:p>
      <w:pPr>
        <w:jc w:val="right"/>
        <w:bidi/>
      </w:pPr>
      <w:r>
        <w:rPr>
          <w:b w:val="0"/>
          <w:i/>
          <w:color w:val="555555"/>
        </w:rPr>
        <w:t>الرقم: 3 | النوع: وكالة | التاريخ: 04-03-1445 | القسم: أ. المجلد الرئيسي للقضية</w:t>
      </w:r>
    </w:p>
    <w:p>
      <w:pPr>
        <w:jc w:val="right"/>
        <w:bidi/>
      </w:pPr>
      <w:r>
        <w:rPr>
          <w:b w:val="0"/>
          <w:i/>
          <w:color w:val="0563C1"/>
        </w:rPr>
        <w:t>الرابط: https://drive.google.com/file/d/1S-JsbhtGsPL0ebxRRRzXIwqWQO6jU_du/view?usp=drivesdk</w:t>
      </w:r>
    </w:p>
    <w:p>
      <w:pPr>
        <w:jc w:val="right"/>
        <w:bidi/>
      </w:pPr>
      <w:r>
        <w:rPr>
          <w:b w:val="0"/>
          <w:i/>
        </w:rPr>
        <w:t>[مخرج آلي / Script Output - سماوي]  [مخرج آلي يحتاج مراجعة بشرية - وردي]</w:t>
      </w:r>
    </w:p>
    <w:p>
      <w:pPr>
        <w:jc w:val="right"/>
        <w:bidi/>
      </w:pPr>
      <w:r>
        <w:rPr>
          <w:b w:val="0"/>
          <w:i/>
          <w:color w:val="C00000"/>
        </w:rPr>
        <w:t>[نص ممسوح OCR صُحِّح ترتيبه آلياً — قد يحتوي أخطاء طفيفة]</w:t>
      </w:r>
    </w:p>
    <w:p/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أسامھ بن احمد بن عباس زيني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p>
      <w:pPr>
        <w:jc w:val="right"/>
        <w:bidi/>
      </w:pPr>
      <w:r>
        <w:rPr>
          <w:b w:val="0"/>
          <w:i w:val="0"/>
        </w:rPr>
        <w:t>ابع نب دمحا نب ھماسأ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