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تقديم مذكرة جوابية على المدعي عدنان ضد الشيخ اسامة زيني - 02-09-1447 - 42824717.pdf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54 | النوع: مذكرة قضائية | التاريخ: 02-09-1447 | القسم: ب. المذكرات المقدمة من الطرفين (49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https://drive.google.com/file/d/1JSlPkKqEnnaJVucKZYiQ19CX_HxKw3My/view?usp=drivesdk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دشار وبأ يماس دلاخ يماحملا بتكم</w:t>
      </w:r>
    </w:p>
    <w:p>
      <w:pPr>
        <w:jc w:val="right"/>
        <w:bidi/>
      </w:pPr>
      <w:r>
        <w:rPr>
          <w:b w:val="0"/>
          <w:i w:val="0"/>
        </w:rPr>
        <w:t>٣١٠٠٤١٤٩٩٤٠٠٠٠٣ :يبيرضلا مقرلا لدعلا ةرازو (٢٣/١٤٠) مقر صيخرت ةاماحملاو ةينوناقلا تاراشتسإلل</w:t>
      </w:r>
    </w:p>
    <w:p>
      <w:pPr>
        <w:jc w:val="right"/>
        <w:bidi/>
      </w:pPr>
      <w:r>
        <w:rPr>
          <w:b w:val="0"/>
          <w:i w:val="0"/>
        </w:rPr>
        <w:t>ينيز ةماسأ نب دمحأ / ديسلا</w:t>
      </w:r>
    </w:p>
    <w:p>
      <w:pPr>
        <w:jc w:val="right"/>
        <w:bidi/>
      </w:pPr>
      <w:r>
        <w:rPr>
          <w:b w:val="0"/>
          <w:i w:val="0"/>
        </w:rPr>
        <w:t>Law office of</w:t>
      </w:r>
    </w:p>
    <w:p>
      <w:pPr>
        <w:jc w:val="right"/>
        <w:bidi/>
      </w:pPr>
      <w:r>
        <w:rPr>
          <w:b w:val="0"/>
          <w:i w:val="0"/>
        </w:rPr>
        <w:t>Khalid Sami Abu Rashed</w:t>
      </w:r>
    </w:p>
    <w:p>
      <w:pPr>
        <w:jc w:val="right"/>
        <w:bidi/>
      </w:pPr>
      <w:r>
        <w:rPr>
          <w:b w:val="0"/>
          <w:i w:val="0"/>
        </w:rPr>
        <w:t>Legal Consultancy and Legal Profession License No. (23/140) Ministry of Justice</w:t>
      </w:r>
    </w:p>
    <w:p>
      <w:pPr>
        <w:jc w:val="right"/>
        <w:bidi/>
      </w:pPr>
      <w:r>
        <w:rPr>
          <w:b w:val="0"/>
          <w:i w:val="0"/>
        </w:rPr>
        <w:t>VAT No.: 310041499400003</w:t>
      </w:r>
    </w:p>
    <w:p>
      <w:pPr>
        <w:jc w:val="right"/>
        <w:bidi/>
      </w:pPr>
      <w:r>
        <w:rPr>
          <w:b w:val="0"/>
          <w:i w:val="0"/>
        </w:rPr>
        <w:t>بسم</w:t>
      </w:r>
    </w:p>
    <w:p>
      <w:pPr>
        <w:jc w:val="right"/>
        <w:bidi/>
      </w:pPr>
      <w:r>
        <w:rPr>
          <w:b w:val="0"/>
          <w:i w:val="0"/>
        </w:rPr>
        <w:t>الله الرحمن الرحيم</w:t>
      </w:r>
    </w:p>
    <w:p>
      <w:pPr>
        <w:jc w:val="right"/>
        <w:bidi/>
      </w:pPr>
      <w:r>
        <w:rPr>
          <w:b w:val="0"/>
          <w:i w:val="0"/>
        </w:rPr>
        <w:t>الرقم ٢٦/٠٣٥٩</w:t>
      </w:r>
    </w:p>
    <w:p>
      <w:pPr>
        <w:jc w:val="right"/>
        <w:bidi/>
      </w:pPr>
      <w:r>
        <w:rPr>
          <w:b w:val="0"/>
          <w:i w:val="0"/>
        </w:rPr>
        <w:t>التاريخ</w:t>
      </w:r>
    </w:p>
    <w:p>
      <w:pPr>
        <w:jc w:val="right"/>
        <w:bidi/>
      </w:pPr>
      <w:r>
        <w:rPr>
          <w:b w:val="0"/>
          <w:i w:val="0"/>
        </w:rPr>
        <w:t>١٩ / ٢٠٢٦/٠٢م</w:t>
      </w:r>
    </w:p>
    <w:p>
      <w:pPr>
        <w:jc w:val="right"/>
        <w:bidi/>
      </w:pPr>
      <w:r>
        <w:rPr>
          <w:b w:val="0"/>
          <w:i w:val="0"/>
        </w:rPr>
        <w:t>قفاوملا</w:t>
      </w:r>
    </w:p>
    <w:p>
      <w:pPr>
        <w:jc w:val="right"/>
        <w:bidi/>
      </w:pPr>
      <w:r>
        <w:rPr>
          <w:b w:val="0"/>
          <w:i w:val="0"/>
        </w:rPr>
        <w:t>/ ٠٩/ ١٤٤٧هـ</w:t>
      </w:r>
    </w:p>
    <w:p>
      <w:pPr>
        <w:jc w:val="right"/>
        <w:bidi/>
      </w:pPr>
      <w:r>
        <w:rPr>
          <w:b w:val="0"/>
          <w:i w:val="0"/>
        </w:rPr>
        <w:t>حفظه الله</w:t>
      </w:r>
    </w:p>
    <w:p>
      <w:pPr>
        <w:jc w:val="right"/>
        <w:bidi/>
      </w:pPr>
      <w:r>
        <w:rPr>
          <w:b w:val="0"/>
          <w:i w:val="0"/>
        </w:rPr>
        <w:t>السلام عليكم ورحمة الله وبركاته</w:t>
      </w:r>
    </w:p>
    <w:p>
      <w:pPr>
        <w:jc w:val="right"/>
        <w:bidi/>
      </w:pPr>
      <w:r>
        <w:rPr>
          <w:b w:val="0"/>
          <w:i w:val="0"/>
        </w:rPr>
        <w:t>الموضوع : تقديم مذكرتنا الجوابية المتضمنة الرد على المذكرة المقدمة من قبل الملتمس ضدهما كل من / عدنان أحمد عباس زيني وعاتقة محمد يحيى الحرازي بتاريخ ١٤٤٧/٠٨/٢٨هـ بشأن الحكم الصادر في القضية رقم ( ٤۲۸۲٤٧١٧) المقامة ضد موكلي الملتمس / أسامة أحمد</w:t>
      </w:r>
    </w:p>
    <w:p>
      <w:pPr>
        <w:jc w:val="right"/>
        <w:bidi/>
      </w:pPr>
      <w:r>
        <w:rPr>
          <w:b w:val="0"/>
          <w:i w:val="0"/>
        </w:rPr>
        <w:t>، نحيطكم</w:t>
      </w:r>
    </w:p>
    <w:p>
      <w:pPr>
        <w:jc w:val="right"/>
        <w:bidi/>
      </w:pPr>
      <w:r>
        <w:rPr>
          <w:b w:val="0"/>
          <w:i w:val="0"/>
        </w:rPr>
        <w:t>عباس زيني .</w:t>
      </w:r>
    </w:p>
    <w:p>
      <w:pPr>
        <w:jc w:val="right"/>
        <w:bidi/>
      </w:pPr>
      <w:r>
        <w:rPr>
          <w:b w:val="0"/>
          <w:i w:val="0"/>
        </w:rPr>
        <w:t>. ةطاحإلاو ملعلاب مركتلا لمأن اذل ، زجان عقوم ىدل اهب حومسملا فورحلا ددع نع ديزت اهفورح ددع نأل ًارظن كلذو ةرئادلاب صاخلا ينورتكلإلا ديربلا ربع (WORD) ةغيصب ةيباوجلا ةركذملا لاسرإ مت امك ، ( هتروص (قفرملا) راعشإلل ًاقفو ـه١٤٤٧/٠٩/٠٢ خيراتو (۷۱۹۷٤٧١٤٤٨) مقر بلطلاب اهديق متو ةيناثلا ةيفانئتسإلا ةرئادلا ىلإ هالعأ اهيلإ راشملا ةيباوجلا انتركذم ميدقتب ًاملع هالعأ عوضوملا ىلإ ةراشإ</w:t>
      </w:r>
    </w:p>
    <w:p>
      <w:pPr>
        <w:jc w:val="right"/>
        <w:bidi/>
      </w:pPr>
      <w:r>
        <w:rPr>
          <w:b w:val="0"/>
          <w:i w:val="0"/>
        </w:rPr>
        <w:t>وتفضلوا بقبول فائق الامتنان والتقدير</w:t>
      </w:r>
    </w:p>
    <w:p>
      <w:pPr>
        <w:jc w:val="right"/>
        <w:bidi/>
      </w:pPr>
      <w:r>
        <w:rPr>
          <w:b w:val="0"/>
          <w:i w:val="0"/>
        </w:rPr>
        <w:t>والسلام عليكم ورحمة الله وبركاته</w:t>
      </w:r>
    </w:p>
    <w:p>
      <w:pPr>
        <w:jc w:val="right"/>
        <w:bidi/>
      </w:pPr>
      <w:r>
        <w:rPr>
          <w:b w:val="0"/>
          <w:i w:val="0"/>
        </w:rPr>
        <w:t>٠٤١٠</w:t>
      </w:r>
    </w:p>
    <w:p>
      <w:pPr>
        <w:jc w:val="right"/>
        <w:bidi/>
      </w:pPr>
      <w:r>
        <w:rPr>
          <w:b w:val="0"/>
          <w:i w:val="0"/>
        </w:rPr>
        <w:t>يماحملا</w:t>
      </w:r>
    </w:p>
    <w:p>
      <w:pPr>
        <w:jc w:val="right"/>
        <w:bidi/>
      </w:pPr>
      <w:r>
        <w:rPr>
          <w:b w:val="0"/>
          <w:i w:val="0"/>
        </w:rPr>
        <w:t>وبأ يماس دلاخ</w:t>
      </w:r>
    </w:p>
    <w:p>
      <w:pPr>
        <w:jc w:val="right"/>
        <w:bidi/>
      </w:pPr>
      <w:r>
        <w:rPr>
          <w:b w:val="0"/>
          <w:i w:val="0"/>
        </w:rPr>
        <w:t>راش</w:t>
      </w:r>
    </w:p>
    <w:p>
      <w:pPr>
        <w:jc w:val="right"/>
        <w:bidi/>
      </w:pPr>
      <w:r>
        <w:rPr>
          <w:b w:val="0"/>
          <w:i w:val="0"/>
        </w:rPr>
        <w:t>ةمركملا ةكم ةقطنمب نيماحملا ةنجل سيئر</w:t>
      </w:r>
    </w:p>
    <w:p>
      <w:pPr>
        <w:jc w:val="right"/>
        <w:bidi/>
      </w:pPr>
      <w:r>
        <w:rPr>
          <w:b w:val="0"/>
          <w:i w:val="0"/>
        </w:rPr>
        <w:t>٢١٥١١ ةدج ٤٠٥٩٨ ب.ص - ٦٥٥٠٧٠٧ :سكاف - ٦٥٥٠٣٠٣/٦٥٥٤٧٧٧ :فتاه - بلطملا دبع تنب ةيفص عراش - ةدج - ةيدوعسلا ةيبرعلا ةكلمملا (ًاقباس) زيزعلا دبع كلملا ةعماجب نواعتم ذاتسأ - ةيدوعسلا لدعلا ةرازو ىدل دمتعم مكحم ةمركملا ةكم ةقطنمب تاردخملا ةحفاكملا ىفك ةيعمج ةرادإ سلجم وضع - ندنلب نييلودلا نيمكحملا دهعم وضع</w:t>
      </w:r>
    </w:p>
    <w:p>
      <w:pPr>
        <w:jc w:val="right"/>
        <w:bidi/>
      </w:pPr>
      <w:r>
        <w:rPr>
          <w:b w:val="0"/>
          <w:i w:val="0"/>
        </w:rPr>
        <w:t>K.S.A-Jeddah, Safia Bint Abdulmutalib Street - Tel.: 6554777/6550303- Fax: 6550707-P.O.Box: 40598 Jeddah 21511 E-mail: info@aburashed.org - www.aburashed.org</w:t>
      </w:r>
    </w:p>
    <w:p>
      <w:pPr>
        <w:jc w:val="right"/>
        <w:bidi/>
      </w:pPr>
      <w:r>
        <w:rPr>
          <w:b w:val="0"/>
          <w:i w:val="0"/>
        </w:rPr>
        <w:t>. طلب إيداع مذكرة</w:t>
      </w:r>
    </w:p>
    <w:p>
      <w:pPr>
        <w:jc w:val="right"/>
        <w:bidi/>
      </w:pPr>
      <w:r>
        <w:rPr>
          <w:b w:val="0"/>
          <w:i w:val="0"/>
        </w:rPr>
        <w:t>رقم الطلب</w:t>
      </w:r>
    </w:p>
    <w:p>
      <w:pPr>
        <w:jc w:val="right"/>
        <w:bidi/>
      </w:pPr>
      <w:r>
        <w:rPr>
          <w:b w:val="0"/>
          <w:i w:val="0"/>
        </w:rPr>
        <w:t>بلطلا ةلاح</w:t>
      </w:r>
    </w:p>
    <w:p>
      <w:pPr>
        <w:jc w:val="right"/>
        <w:bidi/>
      </w:pPr>
      <w:r>
        <w:rPr>
          <w:b w:val="0"/>
          <w:i w:val="0"/>
        </w:rPr>
        <w:t>المحكمة</w:t>
      </w:r>
    </w:p>
    <w:p>
      <w:pPr>
        <w:jc w:val="right"/>
        <w:bidi/>
      </w:pPr>
      <w:r>
        <w:rPr>
          <w:b w:val="0"/>
          <w:i w:val="0"/>
        </w:rPr>
        <w:t>الدائرة</w:t>
      </w:r>
    </w:p>
    <w:p>
      <w:pPr>
        <w:jc w:val="right"/>
        <w:bidi/>
      </w:pPr>
      <w:r>
        <w:rPr>
          <w:b w:val="0"/>
          <w:i w:val="0"/>
        </w:rPr>
        <w:t>تاريخ الطلب ١٤٤٧/٠٩/٠٢</w:t>
      </w:r>
    </w:p>
    <w:p>
      <w:pPr>
        <w:jc w:val="right"/>
        <w:bidi/>
      </w:pPr>
      <w:r>
        <w:rPr>
          <w:b w:val="0"/>
          <w:i w:val="0"/>
        </w:rPr>
        <w:t>4714487917</w:t>
      </w:r>
    </w:p>
    <w:p>
      <w:pPr>
        <w:jc w:val="right"/>
        <w:bidi/>
      </w:pPr>
      <w:r>
        <w:rPr>
          <w:b w:val="0"/>
          <w:i w:val="0"/>
        </w:rPr>
        <w:t>نسخة أوليه</w:t>
      </w:r>
    </w:p>
    <w:p>
      <w:pPr>
        <w:jc w:val="right"/>
        <w:bidi/>
      </w:pPr>
      <w:r>
        <w:rPr>
          <w:b w:val="0"/>
          <w:i w:val="0"/>
        </w:rPr>
        <w:t>المحكمة التجارية بجدة</w:t>
      </w:r>
    </w:p>
    <w:p>
      <w:pPr>
        <w:jc w:val="right"/>
        <w:bidi/>
      </w:pPr>
      <w:r>
        <w:rPr>
          <w:b w:val="0"/>
          <w:i w:val="0"/>
        </w:rPr>
        <w:t>دائرة الاستئناف الثانية</w:t>
      </w:r>
    </w:p>
    <w:p>
      <w:pPr>
        <w:jc w:val="right"/>
        <w:bidi/>
      </w:pPr>
      <w:r>
        <w:rPr>
          <w:b w:val="0"/>
          <w:i w:val="0"/>
        </w:rPr>
        <w:t>حاجن ةلاسر</w:t>
      </w:r>
    </w:p>
    <w:p>
      <w:pPr>
        <w:jc w:val="right"/>
        <w:bidi/>
      </w:pPr>
      <w:r>
        <w:rPr>
          <w:b w:val="0"/>
          <w:i w:val="0"/>
        </w:rPr>
        <w:t>4714487917 بلطلا مقر ،حاجنب بلطلا لاسرإ مت</w:t>
      </w:r>
    </w:p>
    <w:p>
      <w:pPr>
        <w:jc w:val="right"/>
        <w:bidi/>
      </w:pPr>
      <w:r>
        <w:rPr>
          <w:b w:val="0"/>
          <w:i w:val="0"/>
        </w:rPr>
        <w:t>الاستئناف</w:t>
      </w:r>
    </w:p>
    <w:p>
      <w:pPr>
        <w:jc w:val="right"/>
        <w:bidi/>
      </w:pPr>
      <w:r>
        <w:rPr>
          <w:b w:val="0"/>
          <w:i w:val="0"/>
        </w:rPr>
        <w:t>إغلاق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