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(وورد)</w:t>
      </w:r>
    </w:p>
    <w:p>
      <w:pPr>
        <w:jc w:val="right"/>
        <w:bidi/>
      </w:pPr>
      <w:r>
        <w:rPr>
          <w:b w:val="0"/>
          <w:i/>
          <w:color w:val="555555"/>
        </w:rPr>
        <w:t>الرقم: 161 | النوع: شكوى | التاريخ:  | القسم: ن. شكوى أسامة زيني إلى ولي العهد ـ 17-11-1445 (9 ملفات)</w:t>
      </w:r>
    </w:p>
    <w:p>
      <w:pPr>
        <w:jc w:val="right"/>
        <w:bidi/>
      </w:pPr>
      <w:r>
        <w:rPr>
          <w:b w:val="0"/>
          <w:i/>
          <w:color w:val="0563C1"/>
        </w:rPr>
        <w:t>الرابط: https://drive.google.com/file/d/1MegFG_Gp8qqDTqkSInwq2keKRqvuvIid/view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التاريخ: 17/11 /1445هـ</w:t>
      </w:r>
    </w:p>
    <w:p>
      <w:pPr>
        <w:jc w:val="right"/>
        <w:bidi/>
      </w:pPr>
      <w:r>
        <w:rPr>
          <w:b w:val="0"/>
          <w:i w:val="0"/>
        </w:rPr>
        <w:t>هللا هظفح زيزعلا دبع نب ناملس نب دمحم /ريمألا يكلملا ومسلا بحاص يديس</w:t>
      </w:r>
    </w:p>
    <w:p>
      <w:pPr>
        <w:jc w:val="right"/>
        <w:bidi/>
      </w:pPr>
      <w:r>
        <w:rPr>
          <w:b w:val="0"/>
          <w:i w:val="0"/>
        </w:rPr>
        <w:t>ءارزولا سلجم سيئر دهعلا يلو</w:t>
      </w:r>
    </w:p>
    <w:p>
      <w:pPr>
        <w:jc w:val="right"/>
        <w:bidi/>
      </w:pPr>
      <w:r>
        <w:rPr>
          <w:b w:val="0"/>
          <w:i w:val="0"/>
        </w:rPr>
        <w:t>الســـلام عليكم ورحمة الله وبركاتــــه،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jc w:val="right"/>
        <w:bidi/>
      </w:pPr>
      <w:r>
        <w:rPr>
          <w:b w:val="0"/>
          <w:i w:val="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القضائي:(أن الأصل أن تتصدى محكمة الموضوع لأي دفع جوهري في الدعوى، والذي لو صح لتغير به وجه الحكم في الدعوى) والمبدأ القضائي القضائي:(أن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jc w:val="right"/>
        <w:bidi/>
      </w:pPr>
      <w:r>
        <w:rPr>
          <w:b w:val="0"/>
          <w:i w:val="0"/>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jc w:val="right"/>
        <w:bidi/>
      </w:pPr>
      <w:r>
        <w:rPr>
          <w:b w:val="0"/>
          <w:i w:val="0"/>
        </w:rPr>
        <w:t>2-أن ادعاء المدعى عليه بأن قيمة شراء الحصص دُفعت بطريق سداد مديونيات عن والده أو تكليفات منها الصرف عليه؛ لم يقدم ما يثبتها.</w:t>
      </w:r>
    </w:p>
    <w:p>
      <w:pPr>
        <w:jc w:val="right"/>
        <w:bidi/>
      </w:pPr>
      <w:r>
        <w:rPr>
          <w:b w:val="0"/>
          <w:i w:val="0"/>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jc w:val="right"/>
        <w:bidi/>
      </w:pPr>
      <w:r>
        <w:rPr>
          <w:b w:val="0"/>
          <w:i w:val="0"/>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jc w:val="right"/>
        <w:bidi/>
      </w:pPr>
      <w:r>
        <w:rPr>
          <w:b w:val="0"/>
          <w:i w:val="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 .</w:t>
      </w:r>
    </w:p>
    <w:p>
      <w:pPr>
        <w:jc w:val="right"/>
        <w:bidi/>
      </w:pPr>
      <w:r>
        <w:rPr>
          <w:b w:val="0"/>
          <w:i w:val="0"/>
        </w:rP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jc w:val="right"/>
        <w:bidi/>
      </w:pPr>
      <w:r>
        <w:rPr>
          <w:b w:val="0"/>
          <w:i w:val="0"/>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jc w:val="right"/>
        <w:bidi/>
      </w:pPr>
      <w:r>
        <w:rPr>
          <w:b w:val="0"/>
          <w:i w:val="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 .</w:t>
      </w:r>
    </w:p>
    <w:p>
      <w:pPr>
        <w:jc w:val="right"/>
        <w:bidi/>
      </w:pPr>
      <w:r>
        <w:rPr>
          <w:b w:val="0"/>
          <w:i w:val="0"/>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jc w:val="right"/>
        <w:bidi/>
      </w:pPr>
      <w:r>
        <w:rPr>
          <w:b w:val="0"/>
          <w:i w:val="0"/>
        </w:rPr>
        <w:t>بناء على ما سبق</w:t>
      </w:r>
    </w:p>
    <w:p>
      <w:pPr>
        <w:jc w:val="right"/>
        <w:bidi/>
      </w:pPr>
      <w:r>
        <w:rPr>
          <w:b w:val="0"/>
          <w:i w:val="0"/>
        </w:rPr>
        <w:t>.ةيضقلا يف لصفلا ةداعإ نيحل ينع تامدخلا فاقيإ عفرو هراثآ ةفاك ءاغلإو مكحلا ذيفنت فقوب اهرارق ذاختاب ايلعلا ةمكحملا هيجوتو،ةيعرش تافلاخم نم مكحلا باش امل ىرخأ فانئتسا ةرئادل ًالماك ةيضقلا فلم ليوحتو هتساردل ايلعلا ةمكحملل اذه يباطخ ةلاحإب هيجوتلا :ميركلا مكومس نم سمتلأ</w:t>
      </w:r>
    </w:p>
    <w:p>
      <w:pPr>
        <w:jc w:val="right"/>
        <w:bidi/>
      </w:pPr>
      <w:r>
        <w:rPr>
          <w:b w:val="0"/>
          <w:i w:val="0"/>
        </w:rPr>
        <w:t>والله يحفظكم ويرعاكم ،،</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 0556355663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 شهادة الشهود على عقد بيع حصة المورث.</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ص.ب17956 جدة 21494 P.O.Box 17956 Jeddah 21494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