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مرفقات الشكوى</w:t>
      </w:r>
    </w:p>
    <w:p>
      <w:pPr>
        <w:jc w:val="right"/>
        <w:bidi/>
      </w:pPr>
      <w:r>
        <w:rPr>
          <w:b w:val="0"/>
          <w:i/>
          <w:color w:val="555555"/>
        </w:rPr>
        <w:t>الرقم: 168 | النوع: شكوى | التاريخ:  | القسم: ن. شكوى أسامة زيني إلى ولي العهد ـ 17-11-1445 (9 ملفات)</w:t>
      </w:r>
    </w:p>
    <w:p>
      <w:pPr>
        <w:jc w:val="right"/>
        <w:bidi/>
      </w:pPr>
      <w:r>
        <w:rPr>
          <w:b w:val="0"/>
          <w:i/>
          <w:color w:val="0563C1"/>
        </w:rPr>
        <w:t>الرابط: https://drive.google.com/file/d/1_DMK_W-JS_59vkVeyaJeuJ0F7HVoEggH/view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الموافق:</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٢٠١٥٢١٦ فاكس: ٦٠٦١٣٠٤</w:t>
      </w:r>
    </w:p>
    <w:p>
      <w:pPr>
        <w:pStyle w:val="Heading2"/>
        <w:jc w:val="right"/>
        <w:bidi/>
      </w:pPr>
      <w:r>
        <w:t>[المتن الفعلي: الوقائع / الأسباب / المنطوق] ===</w:t>
        <w:b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Mich</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المعدومة و 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w:t>
      </w:r>
    </w:p>
    <w:p>
      <w:pPr>
        <w:pStyle w:val="Heading2"/>
        <w:jc w:val="right"/>
        <w:bidi/>
      </w:pPr>
      <w:r>
        <w:t>[المتن الفعلي: الوقائع / الأسباب / المنطوق] ===</w:t>
        <w:b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