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2026-06-16T12:01:36.364735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42824717(88)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4530241622(44)، 4431025114(7)، 4630548401(5)، 4530828230(3)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42824717(88)، 1008017301(70)، 4530241622(44)، 1017092733(36)، 4030196102(36)، 1007056847(32)، 38391575(31)، 43281449(30)، 3855849(29)، 4030169102(28)، 33286392(24)، 401024501240718(23)، 3218883(20)، 1098908278(19)، 599139(18)، 599140(18)، 96779270(18)، 1064274077(18)، 229014721194320022(17)، 401024501215577(17)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145</w:t>
      </w:r>
    </w:p>
    <w:p>
      <w:pPr>
        <w:pStyle w:val="ListBullet"/>
        <w:jc w:val="right"/>
        <w:bidi/>
      </w:pPr>
      <w:r>
        <w:t>أحمد زيني (المورّث): 123</w:t>
      </w:r>
    </w:p>
    <w:p>
      <w:pPr>
        <w:pStyle w:val="ListBullet"/>
        <w:jc w:val="right"/>
        <w:bidi/>
      </w:pPr>
      <w:r>
        <w:t>عدنان زيني: 104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33</w:t>
      </w:r>
    </w:p>
    <w:p>
      <w:pPr>
        <w:pStyle w:val="ListBullet"/>
        <w:jc w:val="right"/>
        <w:bidi/>
      </w:pPr>
      <w:r>
        <w:t>(طرف/وكيل) القاضي الزايدي: 22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16</w:t>
      </w:r>
    </w:p>
    <w:p>
      <w:pPr>
        <w:pStyle w:val="ListBullet"/>
        <w:jc w:val="right"/>
        <w:bidi/>
      </w:pPr>
      <w:r>
        <w:t>(طرف/وكيل) القاضي اللحيدان: 11</w:t>
      </w:r>
    </w:p>
    <w:p>
      <w:pPr>
        <w:pStyle w:val="ListBullet"/>
        <w:jc w:val="right"/>
        <w:bidi/>
      </w:pPr>
      <w:r>
        <w:t>(طرف/وكيل) د. محمد البنا: 10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1)</w:t>
      </w:r>
    </w:p>
    <w:p>
      <w:pPr>
        <w:pStyle w:val="ListBullet"/>
        <w:jc w:val="right"/>
        <w:bidi/>
      </w:pPr>
      <w:r>
        <w:t>372,426,828 ريال (تكرار 1)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15)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335,184,145 ريال (تكرار 1)</w:t>
      </w:r>
    </w:p>
    <w:p>
      <w:pPr>
        <w:pStyle w:val="ListBullet"/>
        <w:jc w:val="right"/>
        <w:bidi/>
      </w:pPr>
      <w:r>
        <w:t>331,882,138 ريال (تكرار 4)</w:t>
      </w:r>
    </w:p>
    <w:p>
      <w:pPr>
        <w:pStyle w:val="ListBullet"/>
        <w:jc w:val="right"/>
        <w:bidi/>
      </w:pPr>
      <w:r>
        <w:t>250,000,000 ريال (تكرار 1)</w:t>
      </w:r>
    </w:p>
    <w:p>
      <w:pPr>
        <w:pStyle w:val="ListBullet"/>
        <w:jc w:val="right"/>
        <w:bidi/>
      </w:pPr>
      <w:r>
        <w:t>217,250,000 ريال (تكرار 1)</w:t>
      </w:r>
    </w:p>
    <w:p>
      <w:pPr>
        <w:pStyle w:val="ListBullet"/>
        <w:jc w:val="right"/>
        <w:bidi/>
      </w:pPr>
      <w:r>
        <w:t>172,613,467 ريال (تكرار 1)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1431/09/20(13)، 1445-03-04(12)، 1434/11/24(12)، 10/2/1434(12)،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2024/01/16(8)، 2024/1/21(8)، 2012/10/07(5)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65</w:t>
      </w:r>
    </w:p>
    <w:p>
      <w:pPr>
        <w:pStyle w:val="ListBullet"/>
        <w:jc w:val="right"/>
        <w:bidi/>
      </w:pPr>
      <w:r>
        <w:t>المحكمة العامة بجدة: 51</w:t>
      </w:r>
    </w:p>
    <w:p>
      <w:pPr>
        <w:pStyle w:val="ListBullet"/>
        <w:jc w:val="right"/>
        <w:bidi/>
      </w:pPr>
      <w:r>
        <w:t>ديوان المظالم: 46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22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الاستئناف الثانية رفض الالتماس ـ 42824717 - 18-06-1446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الشيخ اسامة زيني ـ 42824717 - 25-08-1445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112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