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إخطار بمطالبة مالية مقدم بتاريخ 14/7/2024م والخاص بالمبلغ المحكوم به للسيد/ عدنان زيني، في صك الحكم رقم (4530241622) وتاريخ 13/03/1445هـ، وقدره (96,77</w:t>
      </w:r>
    </w:p>
    <w:p>
      <w:pPr>
        <w:jc w:val="right"/>
        <w:bidi/>
      </w:pPr>
      <w:r>
        <w:rPr>
          <w:b w:val="0"/>
          <w:i/>
          <w:color w:val="555555"/>
        </w:rPr>
        <w:t>الرقم: 2 | النوع: حكم / صك | التاريخ: 14/7/2024 | القسم: أ. المجلد الرئيسي للقضية</w:t>
      </w:r>
    </w:p>
    <w:p>
      <w:pPr>
        <w:jc w:val="right"/>
        <w:bidi/>
      </w:pPr>
      <w:r>
        <w:rPr>
          <w:b w:val="0"/>
          <w:i/>
          <w:color w:val="0563C1"/>
        </w:rPr>
        <w:t>الرابط: https://drive.google.com/file/d/1-vC18QnAWHBa_wbBDyhfnaDQ9dTv0gyd/view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إخطار بمطالبة مالية</w:t>
      </w:r>
    </w:p>
    <w:p>
      <w:pPr>
        <w:jc w:val="right"/>
        <w:bidi/>
      </w:pPr>
      <w:r>
        <w:rPr>
          <w:b w:val="0"/>
          <w:i w:val="0"/>
        </w:rPr>
        <w:t>بلطلا خيرات ةيلاملا ةبلاطملا تانايب ةبلاطملا ةيلاملا ةليسو راطخإلا لاوجلا لجسملا رشبأب 1008017301 1008017301 مسا لبقتسم بلطلا - مقر ةيوه لبقتسم بلطلا 1008017301 1008017301 مسا غلبملا ناندع دمحا سابع ينيز مقر ةيوه غلبملا 1017092733 1017092733 مسا مدقم بلطلا دمحم نبنب زاوف نبنب رينم يلعثلا مقر ةيوه مدقم بلطلا 1098908278 1098908278 مقر راطخإلا 440300010192 440300010192 راطخإلا</w:t>
      </w:r>
    </w:p>
    <w:p>
      <w:pPr>
        <w:jc w:val="right"/>
        <w:bidi/>
      </w:pPr>
      <w:r>
        <w:rPr>
          <w:b w:val="0"/>
          <w:i w:val="0"/>
        </w:rPr>
        <w:t>( ةباتك ةبلاطملا ) ةبلاطملا ةيلاملا خيرات ميدقت بلطلا</w:t>
      </w:r>
    </w:p>
    <w:p>
      <w:pPr>
        <w:jc w:val="right"/>
        <w:bidi/>
      </w:pPr>
      <w:r>
        <w:rPr>
          <w:b w:val="0"/>
          <w:i w:val="0"/>
        </w:rPr>
        <w:t>قيمة المطالبة ( المالية قيمة رقما )</w:t>
      </w:r>
    </w:p>
    <w:p>
      <w:pPr>
        <w:jc w:val="right"/>
        <w:bidi/>
      </w:pPr>
      <w:r>
        <w:rPr>
          <w:b w:val="0"/>
          <w:i w:val="0"/>
        </w:rPr>
        <w:t>2024-07-30 2024-07-30 2024-07-14 2024-07-14 و سبعون سبعمائة و غير. مئتان و مليونا لا سعوديا و ألفا تسعون سبعون ريالا و ستة و تسعة فقط 96779270.00 96779270.00 الإخطار نصنص</w:t>
      </w:r>
    </w:p>
    <w:p>
      <w:pPr>
        <w:jc w:val="right"/>
        <w:bidi/>
      </w:pPr>
      <w:r>
        <w:rPr>
          <w:b w:val="0"/>
          <w:i w:val="0"/>
        </w:rPr>
        <w:t>للمحكمة الطلب صاحب وسيتقدم (. (. 440300010192 440300010192 ) ) بطلب ( ( 7301 7301 )****** )****** ـ ـ ل ( ( زيني عباس احمد عدنان ) ) بإخطار نبلغكم خلال منمن الإخطار تفاصيل كافة على الاطلاع ويمكنكم نظاما. المحددة المدة مضي بعد الوفاء عدم حال فيفي ناجز. عبر العدلي التبليغ خدمات</w:t>
      </w:r>
    </w:p>
    <w:p>
      <w:pPr>
        <w:jc w:val="right"/>
        <w:bidi/>
      </w:pPr>
      <w:r>
        <w:rPr>
          <w:b w:val="0"/>
          <w:i w:val="0"/>
        </w:rPr>
        <w:t>مالية بمطالبة إخطار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