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تقييم العيوطي للشركات.pdf</w:t>
      </w:r>
    </w:p>
    <w:p>
      <w:pPr>
        <w:jc w:val="right"/>
        <w:bidi/>
      </w:pPr>
      <w:r>
        <w:rPr>
          <w:b w:val="0"/>
          <w:i/>
          <w:color w:val="555555"/>
        </w:rPr>
        <w:t>الرقم: 11 | النوع: تقرير خبرة | التاريخ: 2024-03-13 | القسم: أ. المجلد الرئيسي للقضية</w:t>
      </w:r>
    </w:p>
    <w:p>
      <w:pPr>
        <w:jc w:val="right"/>
        <w:bidi/>
      </w:pPr>
      <w:r>
        <w:rPr>
          <w:b w:val="0"/>
          <w:i/>
          <w:color w:val="0563C1"/>
        </w:rPr>
        <w:t>الرابط: https://drive.google.com/file/d/14UdnHAbZOv9SZXnO3mMrkPePnXfEQFu9/view?usp=drivesdk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أسامه بن احمد بن عباس زيني</w:t>
      </w:r>
    </w:p>
    <w:p>
      <w:pPr>
        <w:jc w:val="right"/>
        <w:bidi/>
      </w:pPr>
      <w:r>
        <w:rPr>
          <w:b w:val="0"/>
          <w:i w:val="0"/>
        </w:rPr>
        <w:t>[ملاحظة: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w:t>
      </w:r>
    </w:p>
    <w:p>
      <w:pPr>
        <w:jc w:val="right"/>
        <w:bidi/>
      </w:pPr>
      <w:r>
        <w:rPr>
          <w:b w:val="0"/>
          <w:i w:val="0"/>
        </w:rPr>
        <w:t>أسامه بن احمد بن عباس زيني</w:t>
        <w:br/>
        <w:t>أسامه بن احمد بن عباس زيني</w:t>
        <w:br/>
        <w:t>أسامه بن احمد بن عباس زيني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