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جلسة دعوى عدنان ضد أسامة</w:t>
      </w:r>
    </w:p>
    <w:p>
      <w:pPr>
        <w:jc w:val="right"/>
        <w:bidi/>
      </w:pPr>
      <w:r>
        <w:rPr>
          <w:b w:val="0"/>
          <w:i/>
          <w:color w:val="555555"/>
        </w:rPr>
        <w:t>الرقم: 49 | النوع: محضر | التاريخ:  | القسم: أ. المجلد الرئيسي للقضية (39 ملفاً)</w:t>
      </w:r>
    </w:p>
    <w:p>
      <w:pPr>
        <w:jc w:val="right"/>
        <w:bidi/>
      </w:pPr>
      <w:r>
        <w:rPr>
          <w:b w:val="0"/>
          <w:i/>
          <w:color w:val="0563C1"/>
        </w:rPr>
        <w:t>الرابط: https://drive.google.com/file/d/1CR5nB3lUgp4xuG9cKlKhErL7EIP8ZnZH/view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دشار وبأ يماس دلاخ يماحملا بتكم</w:t>
      </w:r>
    </w:p>
    <w:p>
      <w:pPr>
        <w:jc w:val="right"/>
        <w:bidi/>
      </w:pPr>
      <w:r>
        <w:rPr>
          <w:b w:val="0"/>
          <w:i w:val="0"/>
        </w:rPr>
        <w:t>للإستشارات القانونية والمحاماة ترخيص رقم ( ٢٣/١٤٠) وزارة العدل</w:t>
      </w:r>
    </w:p>
    <w:p>
      <w:pPr>
        <w:jc w:val="right"/>
        <w:bidi/>
      </w:pPr>
      <w:r>
        <w:rPr>
          <w:b w:val="0"/>
          <w:i w:val="0"/>
        </w:rPr>
        <w:t>31004149940000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ماعلا ريدملا - ينيز ةماسأ نب دمحأ / ذاتسألا ةداعس</w:t>
      </w:r>
    </w:p>
    <w:p>
      <w:pPr>
        <w:jc w:val="right"/>
        <w:bidi/>
      </w:pPr>
      <w:r>
        <w:rPr>
          <w:b w:val="0"/>
          <w:i w:val="0"/>
        </w:rPr>
        <w:t>الرقم ٢١/١٣٥١</w:t>
      </w:r>
    </w:p>
    <w:p>
      <w:pPr>
        <w:jc w:val="right"/>
        <w:bidi/>
      </w:pPr>
      <w:r>
        <w:rPr>
          <w:b w:val="0"/>
          <w:i w:val="0"/>
        </w:rPr>
        <w:t>التاريخ</w:t>
      </w:r>
    </w:p>
    <w:p>
      <w:pPr>
        <w:jc w:val="right"/>
        <w:bidi/>
      </w:pPr>
      <w:r>
        <w:rPr>
          <w:b w:val="0"/>
          <w:i w:val="0"/>
        </w:rPr>
        <w:t>قفاوملا</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هللا هظفح ةينوناقلا ةرادإلا ريدم - نيدلا ريخ رهاط / ذاتسألا ينوناقلا راشتسملا ةداعسل ةروص ..</w:t>
      </w:r>
    </w:p>
    <w:p>
      <w:pPr>
        <w:jc w:val="right"/>
        <w:bidi/>
      </w:pPr>
      <w:r>
        <w:rPr>
          <w:b w:val="0"/>
          <w:i w:val="0"/>
        </w:rPr>
        <w:t>ةينوناقلا نوؤشلل ريدملا دعاسم - ناشيمحاب رونأ / ذاتسألا ةداعسل ةروص *\*\</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٢١٥١١ ةدج ٤٠٥٩٨ ب.ص - ٦٥٥٠٧٠٧ : سكاف - ٦٥٥٠٣٠٣ / ٢٥٥٤٧٧٧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وبأ يماس دلاخ يماحملا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.ندناب نييلودلا نيمكحملا دهعم وضع</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