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نقض؟ .docx</w:t>
      </w:r>
    </w:p>
    <w:p>
      <w:pPr>
        <w:jc w:val="right"/>
        <w:bidi/>
      </w:pPr>
      <w:r>
        <w:rPr>
          <w:b w:val="0"/>
          <w:i/>
          <w:color w:val="555555"/>
        </w:rPr>
        <w:t>الرقم: 88 | النوع: مذكرة قضائية | التاريخ: 2026-03-17 | القسم: ب. المذكرات المقدمة من الطرفين (49 ملفاً)</w:t>
      </w:r>
    </w:p>
    <w:p>
      <w:pPr>
        <w:jc w:val="right"/>
        <w:bidi/>
      </w:pPr>
      <w:r>
        <w:rPr>
          <w:b w:val="0"/>
          <w:i/>
          <w:color w:val="0563C1"/>
        </w:rPr>
        <w:t>الرابط: https://drive.google.com/file/d/18NCHtWd0dTAw2NWQVGO9hPIUjZgU2IpV/view?usp=drivesdk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أولاً: ملخص الوقائع</w:t>
      </w:r>
    </w:p>
    <w:p>
      <w:pPr>
        <w:jc w:val="right"/>
        <w:bidi/>
      </w:pPr>
      <w:r>
        <w:rPr>
          <w:b w:val="0"/>
          <w:i w:val="0"/>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jc w:val="right"/>
        <w:bidi/>
      </w:pPr>
      <w:r>
        <w:rPr>
          <w:b w:val="0"/>
          <w:i w:val="0"/>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jc w:val="right"/>
        <w:bidi/>
      </w:pPr>
      <w:r>
        <w:rPr>
          <w:b w:val="0"/>
          <w:i w:val="0"/>
        </w:rPr>
        <w:t>ثانيا: أسباب طلب النقض</w:t>
      </w:r>
    </w:p>
    <w:p>
      <w:pPr>
        <w:jc w:val="right"/>
        <w:bidi/>
      </w:pPr>
      <w:r>
        <w:rPr>
          <w:b w:val="0"/>
          <w:i w:val="0"/>
        </w:rPr>
        <w:t>(٢٦ ،٢٥ ناتداملا) ةيمسرلا تاررحملا ةيجحو تابثإلا ماظن ماكحأل مكحلا ةفلاخم :لوألا ببسلا</w:t>
      </w:r>
    </w:p>
    <w:p>
      <w:pPr>
        <w:jc w:val="right"/>
        <w:bidi/>
      </w:pPr>
      <w:r>
        <w:rPr>
          <w:b w:val="0"/>
          <w:i w:val="0"/>
        </w:rPr>
        <w:t>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jc w:val="right"/>
        <w:bidi/>
      </w:pPr>
      <w:r>
        <w:rPr>
          <w:b w:val="0"/>
          <w:i w:val="0"/>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jc w:val="right"/>
        <w:bidi/>
      </w:pPr>
      <w:r>
        <w:rPr>
          <w:b w:val="0"/>
          <w:i w:val="0"/>
        </w:rPr>
        <w:t>(١٧ ةداملا) يئاضقلا رارقإلا ةيجح رادهإ :يناثلا ببسلا</w:t>
      </w:r>
    </w:p>
    <w:p>
      <w:pPr>
        <w:jc w:val="right"/>
        <w:bidi/>
      </w:pPr>
      <w:r>
        <w:rPr>
          <w:b w:val="0"/>
          <w:i w:val="0"/>
        </w:rPr>
        <w:t>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jc w:val="right"/>
        <w:bidi/>
      </w:pPr>
      <w:r>
        <w:rPr>
          <w:b w:val="0"/>
          <w:i w:val="0"/>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jc w:val="right"/>
        <w:bidi/>
      </w:pPr>
      <w:r>
        <w:rPr>
          <w:b w:val="0"/>
          <w:i w:val="0"/>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jc w:val="right"/>
        <w:bidi/>
      </w:pPr>
      <w:r>
        <w:rPr>
          <w:b w:val="0"/>
          <w:i w:val="0"/>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jc w:val="right"/>
        <w:bidi/>
      </w:pPr>
      <w:r>
        <w:rPr>
          <w:b w:val="0"/>
          <w:i w:val="0"/>
        </w:rPr>
        <w:t>(٢٠٠ ةداملا نم ب ةرقفلا) هرفاوتو رذعتلا طرش :ثلاثلا ببسلا</w:t>
      </w:r>
    </w:p>
    <w:p>
      <w:pPr>
        <w:jc w:val="right"/>
        <w:bidi/>
      </w:pPr>
      <w:r>
        <w:rPr>
          <w:b w:val="0"/>
          <w:i w:val="0"/>
        </w:rPr>
        <w:t>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jc w:val="right"/>
        <w:bidi/>
      </w:pPr>
      <w:r>
        <w:rPr>
          <w:b w:val="0"/>
          <w:i w:val="0"/>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jc w:val="right"/>
        <w:bidi/>
      </w:pPr>
      <w:r>
        <w:rPr>
          <w:b w:val="0"/>
          <w:i w:val="0"/>
        </w:rPr>
        <w:t>(٨٦ ةداملا) ذيفنتلا مكح فييكت يف أطخلا :عبارلا ببسلا</w:t>
      </w:r>
    </w:p>
    <w:p>
      <w:pPr>
        <w:jc w:val="right"/>
        <w:bidi/>
      </w:pPr>
      <w:r>
        <w:rPr>
          <w:b w:val="0"/>
          <w:i w:val="0"/>
        </w:rPr>
        <w:t>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jc w:val="right"/>
        <w:bidi/>
      </w:pPr>
      <w:r>
        <w:rPr>
          <w:b w:val="0"/>
          <w:i w:val="0"/>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jc w:val="right"/>
        <w:bidi/>
      </w:pPr>
      <w:r>
        <w:rPr>
          <w:b w:val="0"/>
          <w:i w:val="0"/>
        </w:rPr>
        <w:t>يضقملا رمألا ةيجحل حلصلا مكح ةفلاخم :سماخلا ببسلا</w:t>
      </w:r>
    </w:p>
    <w:p>
      <w:pPr>
        <w:jc w:val="right"/>
        <w:bidi/>
      </w:pPr>
      <w:r>
        <w:rPr>
          <w:b w:val="0"/>
          <w:i w:val="0"/>
        </w:rPr>
        <w:t>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 ويعتبر هذا التخارج بالصلح إبراء ذمة شامل ونهائي لذمة الطرف الأول وإسقاطاً لحقهم في أي مطلب أو دعوى ... في الماضي والحاضر والمستقبل".</w:t>
      </w:r>
    </w:p>
    <w:p>
      <w:pPr>
        <w:jc w:val="right"/>
        <w:bidi/>
      </w:pPr>
      <w:r>
        <w:rPr>
          <w:b w:val="0"/>
          <w:i w:val="0"/>
        </w:rPr>
        <w:t>.يضقملا رمألا ةيجحل ةحيرص ةفلاخم دعي امم ،ًاددجم هدض نوعطملا ىوعد يف ةمكحملا ترظن دقف ،مزلملا يئاضقلا رارقإلا اذه مغرو</w:t>
      </w:r>
    </w:p>
    <w:p>
      <w:pPr>
        <w:jc w:val="right"/>
        <w:bidi/>
      </w:pPr>
      <w:r>
        <w:rPr>
          <w:b w:val="0"/>
          <w:i w:val="0"/>
        </w:rPr>
        <w:t>(ـه ةرقفلا) مكحلا بابسأ يف يرهوجلا ضقانتلا :سداسلا ببسلا</w:t>
      </w:r>
    </w:p>
    <w:p>
      <w:pPr>
        <w:jc w:val="right"/>
        <w:bidi/>
      </w:pPr>
      <w:r>
        <w:rPr>
          <w:b w:val="0"/>
          <w:i w:val="0"/>
        </w:rPr>
        <w:t>لقد شاب الحكم المطعون فيه تناقضات جوهرية في أسبابه، من أبرزها:</w:t>
      </w:r>
    </w:p>
    <w:p>
      <w:pPr>
        <w:jc w:val="right"/>
        <w:bidi/>
      </w:pPr>
      <w:r>
        <w:rPr>
          <w:b w:val="0"/>
          <w:i w:val="0"/>
        </w:rPr>
        <w:t>ةلازغ وبأ مييقت نم نعاطلا فقوم صوصخب :لوألا ضقانتلا</w:t>
        <w:br/>
        <w:t>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jc w:val="right"/>
        <w:bidi/>
      </w:pPr>
      <w:r>
        <w:rPr>
          <w:b w:val="0"/>
          <w:i w:val="0"/>
        </w:rPr>
        <w:t>ًانامز برقألا مييقتلاب ذخألا صوصخب :يناثلا ضقانتلا</w:t>
        <w:br/>
        <w:t>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jc w:val="right"/>
        <w:bidi/>
      </w:pPr>
      <w:r>
        <w:rPr>
          <w:b w:val="0"/>
          <w:i w:val="0"/>
        </w:rPr>
        <w:t>ةيلعفلا جراختلا ةميق صوصخب :ثلاثلا ضقانتلا</w:t>
      </w:r>
    </w:p>
    <w:p>
      <w:pPr>
        <w:jc w:val="right"/>
        <w:bidi/>
      </w:pPr>
      <w:r>
        <w:rPr>
          <w:b w:val="0"/>
          <w:i w:val="0"/>
        </w:rPr>
        <w:t>.تامازتلالا ردصم يه ةرحلا فارطألا ةدارإ نأل ،تامييقت نم هلبق ام خسني فارطألا نيب قحاللا قافتالاو ،هقيثوت درجمب ةعطاق ةيجح بستكيو ،ةمزلملا دوقعلا ىوقأ نم جراختلاو حلصلا دقع نأ يماظنلاو يعرشلا لصألاو .ًامامت فلتخم رخآ مييقتب تذخأو ،لدعلا بتاكو ةراجتلا ةرازو مامأ تذفنو فارطألا قافتاب تمت يتلا ةيلعفلا جراختلا ةميق ةمكحملا تلهاجت</w:t>
      </w:r>
    </w:p>
    <w:p>
      <w:pPr>
        <w:jc w:val="right"/>
        <w:bidi/>
      </w:pPr>
      <w:r>
        <w:rPr>
          <w:b w:val="0"/>
          <w:i w:val="0"/>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jc w:val="right"/>
        <w:bidi/>
      </w:pPr>
      <w:r>
        <w:rPr>
          <w:b w:val="0"/>
          <w:i w:val="0"/>
        </w:rPr>
        <w:t>(ز ةرقفلا) ًاحيحص ًاليثمت ةيناثلا اهدض نوعطملا ليثمت مدع :عباسلا ببسلا</w:t>
      </w:r>
    </w:p>
    <w:p>
      <w:pPr>
        <w:jc w:val="right"/>
        <w:bidi/>
      </w:pPr>
      <w:r>
        <w:rPr>
          <w:b w:val="0"/>
          <w:i w:val="0"/>
        </w:rPr>
        <w:t>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jc w:val="right"/>
        <w:bidi/>
      </w:pPr>
      <w:r>
        <w:rPr>
          <w:b w:val="0"/>
          <w:i w:val="0"/>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jc w:val="right"/>
        <w:bidi/>
      </w:pPr>
      <w:r>
        <w:rPr>
          <w:b w:val="0"/>
          <w:i w:val="0"/>
        </w:rPr>
        <w:t>تابلطلا :اثلاث</w:t>
      </w:r>
    </w:p>
    <w:p>
      <w:pPr>
        <w:jc w:val="right"/>
        <w:bidi/>
      </w:pPr>
      <w:r>
        <w:rPr>
          <w:b w:val="0"/>
          <w:i w:val="0"/>
        </w:rPr>
        <w:t>لذا، وبالله التوفيق، نطلب من عدالة المحكمة العليا:</w:t>
      </w:r>
    </w:p>
    <w:p>
      <w:pPr>
        <w:jc w:val="right"/>
        <w:bidi/>
      </w:pPr>
      <w:r>
        <w:rPr>
          <w:b w:val="0"/>
          <w:i w:val="0"/>
        </w:rPr>
        <w:t>أولاً: قبول الطعن شكلاً.</w:t>
      </w:r>
    </w:p>
    <w:p>
      <w:pPr>
        <w:jc w:val="right"/>
        <w:bidi/>
      </w:pPr>
      <w:r>
        <w:rPr>
          <w:b w:val="0"/>
          <w:i w:val="0"/>
        </w:rPr>
        <w:t>ثانياً: نقض الحكم المطعون فيه رقم ٤٧٣١٩٨٢٦١٩ وتاريخ ٠٩/٠٩/١٤٤٧هـ الصادر من الدائرة الاستئنافية الثانية بالمحكمة التجارية بجدة.</w:t>
      </w:r>
    </w:p>
    <w:p>
      <w:pPr>
        <w:jc w:val="right"/>
        <w:bidi/>
      </w:pPr>
      <w:r>
        <w:rPr>
          <w:b w:val="0"/>
          <w:i w:val="0"/>
        </w:rPr>
        <w:t>.نعطلا اذه يف ةدراولا ةيماظنلا بابسألا رابتعالا نيعب ذخألا عم ،ىرخأ ةرئاد مامأ ًاددجم اهرظنل فانئتسالا ةمكحم ىلإ ةيضقلا ةداعإ :ًاثلاث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