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w:t>
      </w:r>
    </w:p>
    <w:p>
      <w:pPr>
        <w:jc w:val="right"/>
        <w:bidi/>
      </w:pPr>
      <w:r>
        <w:rPr>
          <w:b w:val="0"/>
          <w:i/>
          <w:color w:val="555555"/>
        </w:rPr>
        <w:t>الرقم: 176 | النوع: حكم / صك | التاريخ:  | القسم: ي. مرفقات خطاب شكوى وزير العدل الأولى والثانية (21 ملفاً)</w:t>
      </w:r>
    </w:p>
    <w:p>
      <w:pPr>
        <w:jc w:val="right"/>
        <w:bidi/>
      </w:pPr>
      <w:r>
        <w:rPr>
          <w:b w:val="0"/>
          <w:i/>
          <w:color w:val="0563C1"/>
        </w:rPr>
        <w:t>الرابط: https://drive.google.com/file/d/1GOrrSV3_CYypp4Hut-zFtSKY14lRGm4z/view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مسا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ةيلاحلا ايام ةعوجم</w:t>
      </w:r>
    </w:p>
    <w:p>
      <w:pPr>
        <w:jc w:val="right"/>
        <w:bidi/>
      </w:pPr>
      <w:r>
        <w:rPr>
          <w:b w:val="0"/>
          <w:i w:val="0"/>
        </w:rPr>
        <w:t>عيقوتلا</w:t>
      </w:r>
    </w:p>
    <w:p>
      <w:pPr>
        <w:jc w:val="right"/>
        <w:bidi/>
      </w:pPr>
      <w:r>
        <w:rPr>
          <w:b w:val="0"/>
          <w:i w:val="0"/>
        </w:rPr>
        <w:t>Signature</w:t>
      </w:r>
    </w:p>
    <w:p>
      <w:pPr>
        <w:jc w:val="right"/>
        <w:bidi/>
      </w:pPr>
      <w:r>
        <w:rPr>
          <w:b w:val="0"/>
          <w:i w:val="0"/>
        </w:rPr>
        <w:t>*\*\ (۲۶۳۱) یناطحقلا سيهد نسحم 110</w:t>
      </w:r>
    </w:p>
    <w:p>
      <w:pPr>
        <w:jc w:val="right"/>
        <w:bidi/>
      </w:pPr>
      <w:r>
        <w:rPr>
          <w:b w:val="0"/>
          <w:i w:val="0"/>
        </w:rPr>
        <w:t>ملاب انعورف عيمج ىدل ةدع - زيزعلا دبع كلملا قيرط عرف</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مالعلا عضوملا عفدلا ما ةيفنتب انمق مكتاميلعت يجرخ</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عيقوتلاب ضوفملا</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