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حكم نهائي بنقض حكم ابراء ذمة الشيخ أسامة من طلب تنفيذ الوالدة عاتقة الحرازي - 22-07-1447 ـ 4771864931.pdf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https://drive.google.com/file/d/1TOjPciWFiww2D2rsm57qGXkLL-QlSToP/view?usp=drivesdk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محكمة الاستئناف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الثانية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330272727</w:t>
      </w:r>
    </w:p>
    <w:p>
      <w:pPr>
        <w:jc w:val="right"/>
        <w:bidi/>
      </w:pPr>
      <w:r>
        <w:rPr>
          <w:b/>
        </w:rPr>
        <w:t xml:space="preserve">رقم الصك/الحكم: </w:t>
      </w:r>
      <w:r>
        <w:t>87١41١41١1</w:t>
      </w:r>
    </w:p>
    <w:p>
      <w:pPr>
        <w:jc w:val="right"/>
        <w:bidi/>
      </w:pPr>
      <w:r>
        <w:rPr>
          <w:b/>
        </w:rPr>
        <w:t xml:space="preserve">التاريخ: </w:t>
      </w:r>
      <w:r>
        <w:t>22-07-1447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حصت العربية السعودية صك رقم 87١41١41١1"1/اء‏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مي _-_-_-</w:t>
        <w:br/>
        <w:t>#6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الاستئناف بمحافقظة جدة رقم الصفحة: ‎١‏ نا</w:t>
        <w:br/>
        <w:t>الدائرة الحقوقية الأول | تاريخ الصك: ‎١440/.0/97‏ 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الحمد لله والصلاة والسلام على رسول الله أما يعد:</w:t>
        <w:br/>
        <w:t>فلدى الدائرة الحقوقية الأولى وبناء على القاضية رقم ‎852591١‏ الالا2 وتاريخ ./5.//ا55١‏ ه</w:t>
        <w:br/>
        <w:t>لل دا ططراق القضية 330272727 كس ا اب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أسامهابن احمد بن عباس زيني الهوية الوطنية 0 سعودي المدعي مستأئقة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عاتقه محمديحي محمدعلى الحرازي الهوية الوطنية 0 1.01.8184 ‎00١‏ سعودي مدعى عليه مستأئف ضدة</w:t>
        <w:br/>
        <w:t>بما أن وقائع القضية قد أوردها الحكم المستأنف رقم (4731639254) وتاريخ (03 / 06 / 1447 ه) الصادر</w:t>
        <w:br/>
        <w:t>من دائرة التنفيذ (الثانية) بمحكمة التنفيذ بمحافظة جدة, فإن الدائرة تحيل إليه منعاً للتكرارء وتتلخص في</w:t>
        <w:br/>
        <w:t>أن الملتمس يطلب في التماسه: أولًا: قبول الالتماس شكلا وموضوعاً. ثانياً: إلغاء الحكم الملتمس عليه وإعادة</w:t>
        <w:br/>
        <w:t>النظر فيه والقضاء مجدداً برد الدعوى بالإبراء. وبعد النظر أصدرت الدائرة الابتدائية حكمها القاضي بما يلي:</w:t>
        <w:br/>
        <w:t>رفض طلب التماس إعادة النظر موضوعاً. والمقدم من قبل ولي المدعى علها/عدنان احمد عباس زيني سنجل</w:t>
        <w:br/>
        <w:t>مدني رقم (611/.5717/77١)ء‏ المقيد برقم (4713404041). وتاريخ 01 / 05 / 1447ه؛ ثم تقدمت المستأنفة</w:t>
        <w:br/>
        <w:t>المدعى عليها - بطلب الاعتراض رقم (4713765960) ويظهر على نظام تقاضي بأنه قد تم التحقق من تقديم</w:t>
        <w:br/>
        <w:t>الطلب أثناء المدة النظامية, وتتلخص المذكرة الاعتراضية في: الأسباب: أولاً: إن الحكم محل الاعتراض صدر في</w:t>
        <w:br/>
        <w:t>مواجهة على فاقد الأهلية الشرعية والنظامية ولا.ولاية له ودون اختصام الولي أو علمه أو تبلغه فإنه باطل</w:t>
        <w:br/>
        <w:t>شرعًا ونظامًا ويجوز إعادة النظر فيه ولو بعد اكتنسابه القطعية وقد صدر الحكم على من لم يكن ممثلاً</w:t>
        <w:br/>
        <w:t>تمثيلاً صحيحاً في الدعوى حيث أن المستأنفة عاتقة محمد يحيى الحرازي فاقدة الأهلية بموجب صك رقم</w:t>
        <w:br/>
        <w:t>(4630371972) وأن الولي الشرعي المعين هو المستأنف عدنان أحمد زيني. ولما كانت الدعوى قد أقيمت دون</w:t>
        <w:br/>
        <w:t>اختضام الولي ودون تبليغه رسميًا فإنها مخالفة صريحة لنص النظام إذ لا تنعقد الخصومة شرعًا إلا بتمثيل</w:t>
        <w:br/>
        <w:t>صحيح من الولي وثبوت تبلغه ولا يكفي تبليغ فاقد الاهلية بناء على ما نصت عليه ذلك المادة رقم 17 من“نظام</w:t>
        <w:br/>
        <w:t>المرافعات. ثانياً: انتفاء ولاية قاضي التنفيذ على الإبراء غير المستند إلى سند تنفيذي: بناء على ما نصت عليه</w:t>
        <w:br/>
        <w:t>الفقرة (١/؟)‏ من اللائحة التنفيذية لنظام التنفيذ على أن اختصاص قاضمي التنفيذ بالإبراء أو الصلح</w:t>
        <w:br/>
        <w:t>مشروط بأن يكون ذلك بموجب سند تنفيذي والذي ورد بيان أنواعه حصراً بنص المادة التاسعة من نظام</w:t>
        <w:br/>
        <w:t>التنفيذ وبإنزال نص المادة الآنفة على ورقة الإبراء التي يزعمها المستأنف ضده فإنها خارجة عن كونها سنداً</w:t>
        <w:br/>
        <w:t>تنفيذياً ولما لم يقدم الأخير أي سند تنفيذي وفق منصّوص النظام والذي يثبت الإبراء فإن الدائرة غير</w:t>
        <w:br/>
        <w:t>مختصة ولا.ولاية لها تنبسط على طلب الابراء طالما لم يبنى على سند تنفيذي وقد قررت المحكمة العليا في</w:t>
        <w:br/>
        <w:t>قرارها رقم (*١٠/ت/5‏ لعام ١54١ه).‏ ثالثاً:سبق الفصل في ذات الطلب المقدم في دعوى المنازعة الماثلة</w:t>
        <w:br/>
        <w:t>وصدور حكم قضائي بعدم قبول طلب الإبراء ذاته ورده وذلك أن المستأنف ضده تقدم سابقًا بذات الطلب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حصت العربية السعودية صك رقم 87١41١41١1"1/اء‏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سس ى ٌ_ ن_ مس سس لح بلق 2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الاستئناف بمحاقظة جدة رقم الصفحة: ؟ نا</w:t>
        <w:br/>
        <w:t>الدائرة الحقوقية الأول | تاريخ الصك: ‎١440/.0/97‏ 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أمام المحكمة التجارية ناظرة القضية الأصلية (محكمة الموضوع) وصدر الحكم بعدم قبول طلبه ورفض</w:t>
        <w:br/>
        <w:t>التماسه وحكم المحكمة التجارية النهائي برفضٌ ظلب الإبراء قد اكتسب حجية الأمر المقضي به وفقاً لنص</w:t>
        <w:br/>
        <w:t>المادة (87) من نظام الاثبات ومتى حاز الحكم قوة الأمُر المقضي فإنه يمنع الخصوم في الدعوى التي صدر فهها</w:t>
        <w:br/>
        <w:t>من العودة إلى المناقشة في المسألة التي فصل فها بأية دعوى تالية لما في ذلك من هدر لحجية الأحكام</w:t>
        <w:br/>
        <w:t>القضائية وزعزعة لاستقرارها وتسلسل لا-نهاية له و يترتب على ذلك بطلان الحكم محل لمخالفته نظام</w:t>
        <w:br/>
        <w:t>الاثبات بعدم جواز النظر بالدعاوى المحكوم بها بحكم نهائي قطعي والحكم محل الاعتراض خالف نض هذه</w:t>
        <w:br/>
        <w:t>المادة مخالفة صريحه يوجب معبا نقضه وإعادة النظر فيه. رابعاً: مخالفة الحكم محل الاعتراض لنصالمادة</w:t>
        <w:br/>
        <w:t>(184) من نظام المزافعات الشرعية بناء على ما نصت عليه الفقرة (5) من ذات المادة وانه لما كان الحكم محل</w:t>
        <w:br/>
        <w:t>الاعتراض قد صدر في مواجهة قاصر فاقدة الأهلية واكتسب الصفة النهائية دون رفعه إلى الاستئناف لتدقيقه</w:t>
        <w:br/>
        <w:t>وجوبًا فقد جاء معيبًا لمخالفته إجراءً جوهريًا يتعلق بالنظام العام ولم يجب فضيلة ناظر القضية طالما خاض</w:t>
        <w:br/>
        <w:t>في موضوع الالتماس كما هو بين من منطوقه عن هذه المخالفة وأغفلها البتة دون مسوغ الا ما يمكن اعتباره</w:t>
        <w:br/>
        <w:t>قصوراً في التسبيب يوجب النقض بكل وضوح. خامساً: وقوع غش وتدليس من المستأنف ضده من شأنه</w:t>
        <w:br/>
        <w:t>التأثير على الحكم إذا أنه أوهم الدائرة الموقرة بأهلية والدته مع علمه المسبق بعدم ولايتها وكذلك اخفاءه على</w:t>
        <w:br/>
        <w:t>مقام الدائرة سبق الفصل في ذات طلبه بالإبراء بحكم نهائي بات كما هو مبين بعالية محاولا الالتفات على</w:t>
        <w:br/>
        <w:t>الحقوق واسقاطها بأساليب وطرق غير مشروعه نظاماً لو علمت بها الدائرة الموقرة لكان مآل طلبه الماثل الرد</w:t>
        <w:br/>
        <w:t>شكلاً وموضّوعاً لذلك وبناءً على تحقق الشروط الشكلية والموضوعية لقبول الالتماس وإعادة النظر في</w:t>
      </w:r>
    </w:p>
    <w:p>
      <w:pPr>
        <w:pStyle w:val="Heading2"/>
        <w:jc w:val="right"/>
        <w:bidi/>
      </w:pPr>
      <w:r>
        <w:t>[الطلبات / المرفقات] ===</w:t>
        <w:br/>
        <w:t>الحكم بالإبراء. الطلبات: أولاٌ قبول الاعتراض شكلا وموضوعاً. ثانياً: إلغاء الحكم المعترض عليه وإعادة النظر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فيه والقضاء مجدداً برد الدعوى بالإبراء. وأحيلت القضية للدائرة لنظرها تدقيقا. وبعد الاطلاع ودراسة أوراق</w:t>
        <w:br/>
        <w:t>القضية والحكم الصادر فها والاعتراض المقدم عليه. وحيث إن الاعتراض قد قدم خلال الأجل المحدد نظاماً</w:t>
        <w:br/>
        <w:t>ومن ثم فهو مقبول شكلاًء وأما من حيث الموضوّع واستنادا للمادة (190) من نظام المرافعات الشرعية والمادة</w:t>
        <w:br/>
        <w:t>(28) الفقرة (3) من اللائحة التنفيذية لطرق الاعتراض على الأجكام فقد تقرر نظر القضية والسير فيها مرافعة</w:t>
        <w:br/>
        <w:t>وفها حضر المستأنف وحضر المستأنف ضده وأحال المستأنف للائحة الاعتراض المقدمة منهم. وجرى عرضها</w:t>
        <w:br/>
        <w:t>على المستأنف ضده فأبرز رده مكتوبا ونصه: فهذا جوابنا على ما ورد في مذكرة المستأنف وكالة على الحكم رقم</w:t>
        <w:br/>
        <w:t>(4731639254) وتاريخ 03/06/1447هء. الصادر من دائرة التنفيذ الثانية بمحكمة التنفيئن بجدة في</w:t>
        <w:br/>
        <w:t>القضية رقم (7441864931) وتاريخ 08/04/1447ه: بداية فإن جميع ما احتوت عليه مذكرة الاعتراض</w:t>
        <w:br/>
        <w:t>مكرر سبق وأن قدمَه المعترض وكالة وفندت أسباب الحكم هذه الأمور سواء في الحكم الابتدائي أو في التماس</w:t>
        <w:br/>
        <w:t>إعادة النظرء فلم يأت بأي جديد وتفصيل ردنا علها ما يلي: أولاً: ليس صحيحا أن الحكم محل الاعتراض صدر</w:t>
        <w:br/>
        <w:t>دون تبليغ أو إعلام فالثابت أن صك الحكم رقم (4731461703) وتاريخ 13/04/1447ه في القضية رقم</w:t>
        <w:br/>
        <w:t>(4771864931) وتاريخ 8/04/1447ه تضِمن في ص1 السطر 7 بأنه تم تبليغه بموجب مهمة التبليغ</w:t>
        <w:br/>
        <w:t>الإلكترونية رقم (804332242). وفي ص 2 السطر 19 والذي تم التبليغ أيضا بموجب مهمة التبليغ</w:t>
        <w:br/>
        <w:t>الإلكترونية رقم (804620836). فإذا كان الأمر كذلك وأن التبليّغ تم صحيحاء وحيث إن المنوط بالولي متابعة</w:t>
        <w:br/>
        <w:t>التبليغات والإجراءات النظامية. وقد قصر في ذلك فهو مفرط والمفرط أولى بالخسارة. ولما سبق فما أثاره في</w:t>
        <w:br/>
        <w:t>خامسا. من مذكرته الاعتراضية من وجود غش وتدليس من موكلي من شأنه التأثير على الحكم يرد عليه بأن ما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حصت العربية السعودية صك رقم 5147١141"/اء‏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 يبب بل 2س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الاستئناف بمحاقظة جدة رقم الصفحة: + نا</w:t>
        <w:br/>
        <w:t>الدائرة الحقوقية الأولى | تاريخ الصك: ‎١450/.0/55‏ ل 1ك]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ذكره مجرد دعوى مفتقرة للدليل فلم يقدم المستأنف دليلا.واحدا معتبرا على هذا الغش والتدليسء بل إن ما</w:t>
        <w:br/>
        <w:t>ذكره كدليل على هذا الغش وهو أن والدة موكايٌ ليست ذات أهليه هو دليل على تقصير المستأنف وتفريطه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فالولي مسؤول عن الوالدة وعن جوالاتها وصحتها وكل ممتلكاتهاء وكونه لا. يتفقد هذه الأمور فهو غير جدير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بالولاية علهاء ويدل على تفريطه. والمفرط أولى بالخسارة. كمسا أن موكلي لم يخفي شيئا بل رفع دعوى</w:t>
        <w:br/>
        <w:t>استكملت كافة إجراءاتها النظامية الصحيحة والمعتبرة. وتم التبليغ عن طريق النظام. فكيف يكون هذا غشًا.</w:t>
        <w:br/>
        <w:t>ثانيا: ما ادعاه من انتفاء ولاية قاضي التنفيذ على الإبراء غير المستند إلى سند تنفيذي غير صحيح:؛ والصحيح</w:t>
        <w:br/>
        <w:t>هو ثبوت الولاية لقاضي التنفيذ بالمادة (3/3) من اللائحة التنفيذية لنظام التنفيذ, والتي تنص على: "إذا دفع</w:t>
        <w:br/>
        <w:t>المنفذ ضده بالوفاء: أو الإبراء. أو الصلح., أو المقاصة - بموجب سند تنفيذي -. أو الحوالة, أو التأجيل بعد</w:t>
        <w:br/>
        <w:t>صدور السند التنفيذي فبي منن اختصاص قاضيي التنفيذ". وبالمادة (9/7) من نظام التنفيذ ونصها: "7-</w:t>
        <w:br/>
        <w:t>الأوراق العادية التي يقر باستحقاق محتواها كليّاء أو جزئيًا". وبالمادة (29/1) من نظام الإثبات ونصها: "يعد</w:t>
        <w:br/>
        <w:t>المحرّر العادي صادراً ممن وقعه وحجة عليه؛ مالم ينكر صراحة ما هو منسوب إليه من خط أو إمضاء أو</w:t>
        <w:br/>
        <w:t>ختم أو بصمة. أو ينكر ذلك خَلَدُه أو ينفي علمه بأن الخط أو الإمضاء أو الختم أو البصمة هي لمن تلقى عنه</w:t>
        <w:br/>
        <w:t>الحق". فقد تم الإبراء صحيحا وأقرت فيه والدة موكلي صراحة قبل ثبوت الولاية علها بإبراء موكلي (ابنها) من</w:t>
        <w:br/>
        <w:t>كافة الديون والمستحقات التي عليه. علما بأن تاريخ سند الإبراء هو : 25/08/1445»: بينما حكم الولاية من</w:t>
        <w:br/>
        <w:t>المستأنف على الوالدة كان بتاريخ: 24/04/1446. أي بعد سند الإبراء بما يقرب من السنةء وهذا سند محرر</w:t>
        <w:br/>
        <w:t>من الوالدة عاتقة إلى انها المستأنف ضده في وقت لم يكن علها ولاية من احد ولم تكن قاصراء كما أنه لم ينكر</w:t>
        <w:br/>
        <w:t>أحد هذا المحرر ولم يطعن فيه أحد بالتزويرء كما أن هذا الإبراء عليه بصمتها ووقع عليه شاهدان لم يجرح</w:t>
        <w:br/>
        <w:t>عدالتهما أحد. ثالثا: ما ذكره من“"سبق الفصل في الدعوى من قبل المحكمة التجارية فقد نصت أسباب الحكم</w:t>
      </w:r>
    </w:p>
    <w:p>
      <w:pPr>
        <w:pStyle w:val="Heading2"/>
        <w:jc w:val="right"/>
        <w:bidi/>
      </w:pPr>
      <w:r>
        <w:t>[الطلبات / المرفقات] ===</w:t>
        <w:br/>
        <w:t>المستأنف ضده الرد الوافي على هذا الدفع :في ص (5) من الحكم ونصه: "وبالاطلاع على الحكم المرفق رقم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(4630548401) وتاريخ 18/06/1446ه الصادّر من المحكمة التجارية بمحافظة جدة: تبين أنه لم يتناول</w:t>
        <w:br/>
        <w:t>موضوع الإبراءء وإنما انتبى إلى عدم قبول الالتماس -المقدم :من الملتمس ضده في هذه القضية- لعدم انطباق</w:t>
        <w:br/>
        <w:t>الحالة محل الالتماس". وعليه يتبين أن ما أثاره لا.وجه له وليمّن لديه فيه دليلء ويتعارض مع قواعد البراءة</w:t>
      </w:r>
    </w:p>
    <w:p>
      <w:pPr>
        <w:pStyle w:val="Heading2"/>
        <w:jc w:val="right"/>
        <w:bidi/>
      </w:pPr>
      <w:r>
        <w:t>[الطلبات / المرفقات] ===</w:t>
        <w:br/>
        <w:t>الأصلية. الطلبات: رفض الاعتراض وتأييد حكم الدرجة الأول. أه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وبعد الاطلاع ودراسة أوراق القضبيةء والحكم الصادر فيهاء ولائحة الاعتراض المقدمة عليه؛ تبيّن أن الاعتراض</w:t>
        <w:br/>
        <w:t>قّيِّم خلا الأجل المحدد نظاماً. واستوف أوضاعه الشكلية المقررة. فيكون مقبولاءً شكلاً. وأما من حيث</w:t>
        <w:br/>
        <w:t>الموضوع؛ فإنه لما كان الثابت بالأوراق صدور صك الولاية رقم (4630371972) وتاريخ 24/4/1446ه قبل</w:t>
        <w:br/>
        <w:t>صدور الحكم الملتمس عليه, وكانت المدعى علها قد ثبت فقدٌ أهليها بموجب ذلك الصكء. فإن اختصامها</w:t>
        <w:br/>
        <w:t>شخصياً في الدعوى دون تمثيلها بولها الشرعي -مع علم المدعي اليقيني بصدور صك الولاية حسبما تم إثباته</w:t>
        <w:br/>
        <w:t>في وقائع الصك الصادر من الدائرة الثانية المنوّه عنه- يُعد اختصاماً غير صحيح. وتكون الخصومة منعدمة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حصت العربية السعودية صك رقم ‎14١5187‏ "الاء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سس ى ٌ_ ن_ مس سس لح بلق 2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الاستئناف بمحاقظة جدة رقم الصفحة: ‏ 4 نا</w:t>
        <w:br/>
        <w:t>الدائرة الحقوقية الأولى | تاريخ الصك: ‎١450/.0/55‏ ل 1ك]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شرعاً ونظاماً. ولا يترتب علها أثر. إذ لآ تنعقد الخصومة إلا بتمثيل صحيح. ولما نصت عليه الفقرة (ز) من أولاً</w:t>
        <w:br/>
        <w:t>من المادة (200) من نظام المرافعات الشرعية:؛ والمادتين (88/1) و(90/2) من النظام ذاته. من جواز التماس</w:t>
        <w:br/>
        <w:t>إعادة النظر ونقض الحكم متى صدر على من لم يكن ممثلاءًتمثيلاً صحيحاً. ولما كان هذا العيب متعلقاً</w:t>
        <w:br/>
        <w:t>بالنظام العام ويجوز إثارته في أي مرحلة. فإن الحكم الملتمس عليه يكون قد صدر مخالفاً للنظام واجب</w:t>
        <w:br/>
        <w:t>النقض. الأمر الذي تنتبي معه المحكمة إلى قبول الاستئناف موضوعاًء وقبول التماس إعادة النظر موضوعاً.</w:t>
        <w:br/>
        <w:t>ونقض الحكم. والحكم مجدداً بعدم صحة الحكم الملتمس عليه لعدم صحة الخصومة؛ لعدم قيافها على</w:t>
        <w:br/>
        <w:t>تمثيل صحيّح. وذلك كله وفقاًلما سيرد في منطوق الحكم, وللمدعي إقامة دعواه على الوجه الصحيح للنظر</w:t>
        <w:br/>
        <w:t>فيها.</w:t>
        <w:br/>
        <w:t>لذلك حكمت المحكمة بالآآتي: أولا- قبول الاستئناف شكلاً وَموضوءًا. ثانياً: نقض الحكم المستأنف رقم</w:t>
        <w:br/>
        <w:t>(4731639254) وتاريخ (03 / 06 / 1447 ه) الصادر من دائرة التنفيذ (الثانية) بمحكمة التنفيذ بمحافظة</w:t>
        <w:br/>
        <w:t>جدة.فيما قضى به من رفض طلب التماس إعادة النظر موضوعاًء والمقدم من قبل ولي المدعى علهها/عدنان</w:t>
        <w:br/>
        <w:t>احمد عباس زيني سجل مدني رقم ‎.)٠١١7.95717/77(‏ المقيد برقم (4713404041). وتاريخ 01 /.05 /</w:t>
        <w:br/>
        <w:t>7ه ثالثا: الحَكم مجددا بقبول التماس إعادة النظر شكلا وموضوعاً. والمقدم من قبل ولي المدعى</w:t>
        <w:br/>
        <w:t>علها/عدنان احمد عباس زيَقي سجل مدني رقم ‎,.)٠١11/.9171775(‏ المقيد برقم (4713404041). وتاريخ 01 /</w:t>
        <w:br/>
        <w:t>5 / 1447ه ونقض الحكم الصاد من دائرة التنفيذ الثانية بمحكمة التنفيذ بجدة رقم (4731639254)</w:t>
        <w:br/>
        <w:t>وتاريخ 14471613ه فيما قضى به من ثبوت إبراء المدعى عليها/عاتقه محمد يحي محمد على الحرازي سجل</w:t>
        <w:br/>
        <w:t>مدني رقم (1007056847).: للمدعي/أسامه بن احمد بن عباس زيني سجل مدني رقم (1008017301): من</w:t>
        <w:br/>
        <w:t>الطلب التنفيذي محل الدعوى والمقيد برقم (401024501240718) وتاريخ 8. / ؟ . / 545 ١ه‏ بمبلغ قدره</w:t>
        <w:br/>
        <w:t>(7.101719؟) سبعة وعشرون مليوناً وستمائة وواحد وخمسون ألفا ومئتان وتسعة عشر ربالا. سعوديا.</w:t>
        <w:br/>
        <w:t>لعدم قيام الدعوى على خصومة صحيحة وتمثيل نظامي معتبرء ويه تلغى جميع الآثار المترتبة على الحكم</w:t>
        <w:br/>
        <w:t>المنقوض. وباللّه التوفيق وصلى الله على نبينا محمد وعلى آله وصحبه وسلم.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المملكة العربية السعودية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فتك وزارة العدل صك رقم ها اىاثالاء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لكا لها</w:t>
        <w:br/>
        <w:t>0</w:t>
        <w:br/>
        <w:t>01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محكمة الاستئناف بمحافظة جدة رقم الصفحة: ه 0 1</w:t>
        <w:br/>
        <w:t>الدائرة الحقوقية الأول تاريخ الصك: ‎١41/.1/77‏ لوزت [س]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المتبعة ولو أدى إلى استعمال القوة الجبرية</w:t>
        <w:br/>
        <w:t>111107 إدارةالدعاوى والأحكام</w:t>
        <w:br/>
        <w:t>0</w:t>
        <w:br/>
        <w:t>عضو الدائرة عضو الدائرة ئيس الدائرة القضائية</w:t>
        <w:br/>
        <w:t>ميلسلا دمحم هللا دبع نلاخ نرقملا نرقم حلاص نرقم زيافلا ميركلادبع ديز زيزعلادبع</w:t>
        <w:br/>
        <w:t>000 0 0</w:t>
        <w:br/>
        <w:t>ا 0 م</w:t>
        <w:br/>
        <w:t>0 ا يك</w:t>
        <w:br/>
        <w:t>0 0 يت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