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اسامة زيني الى وزير العدل ـ قضية رقم 42824717.docx</w:t>
      </w:r>
    </w:p>
    <w:p>
      <w:pPr>
        <w:jc w:val="right"/>
        <w:bidi/>
      </w:pPr>
      <w:r>
        <w:rPr>
          <w:b w:val="0"/>
          <w:i/>
          <w:color w:val="0563C1"/>
        </w:rPr>
        <w:t>الرابط: https://drive.google.com/file/d/180gGxs0eNvNmvOAkILRmwFNTqkaI4tiP/view?usp=drivesdk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30/04/1445</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450,000، 120 ريال</w:t>
      </w:r>
    </w:p>
    <w:p/>
    <w:p>
      <w:pPr>
        <w:pStyle w:val="Heading2"/>
        <w:jc w:val="right"/>
        <w:bidi/>
      </w:pPr>
      <w:r>
        <w:t>[المتن الفعلي: الوقائع / الأسباب / المنطوق] ===</w:t>
        <w:br/>
        <w:t>التاريخ: 30/04/1445هـ</w:t>
      </w:r>
    </w:p>
    <w:p>
      <w:pPr>
        <w:pStyle w:val="Heading2"/>
        <w:jc w:val="right"/>
        <w:bidi/>
      </w:pPr>
      <w:r>
        <w:t>[المُرسَل إليه / المخاطَب والتحية] ===</w:t>
        <w:br/>
        <w:t>معالي الدكتور/ وليد بن محمد الصمعاني وزير العدل ورئيس المجلس الأعلى للقضاء سلمه الله</w:t>
      </w:r>
    </w:p>
    <w:p>
      <w:pPr>
        <w:pStyle w:val="Heading2"/>
        <w:jc w:val="right"/>
        <w:bidi/>
      </w:pPr>
      <w:r>
        <w:t>[المتن الفعلي: الوقائع / الأسباب / المنطوق] ===</w:t>
        <w:br/>
        <w:t>الســـلام عليكم ورحمة الله وبركاتــــه ..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w:t>
      </w:r>
    </w:p>
    <w:p>
      <w:pPr>
        <w:jc w:val="right"/>
        <w:bidi/>
      </w:pPr>
      <w:r>
        <w:rPr>
          <w:b w:val="0"/>
          <w:i w:val="0"/>
        </w:rPr>
        <w:t>2-أقام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الاضطراب في الدفوع\!\!</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ومنها شيك بمبلغ 450,000 ريال (أربعمائة وخمسين ألف ريال ) برقم ( 000844) وتاريخ 04/10/2010 على حساب مورث المدعين في بنك سامبا معللة إهدار حجيته بقولها: (أن المدعى عليه لم يعمد عليه في السداد واضطرب في دفوعه في السداد\!\!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w:t>
      </w:r>
    </w:p>
    <w:p>
      <w:pPr>
        <w:jc w:val="right"/>
        <w:bidi/>
      </w:pPr>
      <w:r>
        <w:rPr>
          <w:b w:val="0"/>
          <w:i w:val="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w:t>
      </w:r>
    </w:p>
    <w:p>
      <w:pPr>
        <w:jc w:val="right"/>
        <w:bidi/>
      </w:pPr>
      <w:r>
        <w:rPr>
          <w:b w:val="0"/>
          <w:i w:val="0"/>
        </w:rPr>
        <w:t>1-خالف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w:t>
      </w:r>
    </w:p>
    <w:p>
      <w:pPr>
        <w:jc w:val="right"/>
        <w:bidi/>
      </w:pPr>
      <w:r>
        <w:rPr>
          <w:b w:val="0"/>
          <w:i w:val="0"/>
        </w:rPr>
        <w:t>2-خالف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w:t>
      </w:r>
    </w:p>
    <w:p>
      <w:pPr>
        <w:jc w:val="right"/>
        <w:bidi/>
      </w:pPr>
      <w:r>
        <w:rPr>
          <w:b w:val="0"/>
          <w:i w:val="0"/>
        </w:rPr>
        <w:t>3-خالف الحكم المادة (85/1)من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4-خالف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w:t>
      </w:r>
    </w:p>
    <w:p>
      <w:pPr>
        <w:jc w:val="right"/>
        <w:bidi/>
      </w:pPr>
      <w:r>
        <w:rPr>
          <w:b w:val="0"/>
          <w:i w:val="0"/>
        </w:rPr>
        <w:t>5- خالف الحكم المبدأ القضائي:(أن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القضائي:(أن الظاهر معتبر ما لم يطرأ ما يرده بيقين، ولا يعدل عنه إلا لحجة سالمة من الرد).</w:t>
      </w:r>
    </w:p>
    <w:p>
      <w:pPr>
        <w:jc w:val="right"/>
        <w:bidi/>
      </w:pPr>
      <w:r>
        <w:rPr>
          <w:b w:val="0"/>
          <w:i w:val="0"/>
        </w:rPr>
        <w:t>6-استبعدت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14/04/1442هـ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 .</w:t>
      </w:r>
    </w:p>
    <w:p>
      <w:pPr>
        <w:pStyle w:val="Heading2"/>
        <w:jc w:val="right"/>
        <w:bidi/>
      </w:pPr>
      <w:r>
        <w:t>[الطلبات / المرفقات] ===</w:t>
        <w:b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رقم/050 562 0363</w:t>
      </w:r>
    </w:p>
    <w:p>
      <w:pPr>
        <w:pStyle w:val="Heading2"/>
        <w:jc w:val="right"/>
        <w:bidi/>
      </w:pPr>
      <w:r>
        <w:t>[الطلبات / المرفقات] ===</w:t>
        <w:br/>
        <w:t>المرفقات:</w:t>
      </w:r>
    </w:p>
    <w:p>
      <w:pPr>
        <w:pStyle w:val="Heading2"/>
        <w:jc w:val="right"/>
        <w:bidi/>
      </w:pPr>
      <w:r>
        <w:t>[المتن الفعلي: الوقائع / الأسباب / المنطوق] ===</w:t>
        <w:br/>
        <w:t>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صك حكم الاستئناف.</w:t>
      </w:r>
    </w:p>
    <w:p>
      <w:pPr>
        <w:pStyle w:val="Heading2"/>
        <w:jc w:val="right"/>
        <w:bidi/>
      </w:pPr>
      <w:r>
        <w:t>[الطلبات / المرفقات] ===</w:t>
        <w:br/>
        <w:t>4- صورة من قرار الشركاء بتنازل عدنان عن حصته لصالحي بالقيمة الاسمية.</w:t>
      </w:r>
    </w:p>
    <w:p>
      <w:pPr>
        <w:pStyle w:val="Heading2"/>
        <w:jc w:val="right"/>
        <w:bidi/>
      </w:pPr>
      <w:r>
        <w:t>[المتن الفعلي: الوقائع / الأسباب / المنطوق] ===</w:t>
        <w:br/>
        <w:t>5- صور طلبات التنفيذ المقدمة ضدي.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