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التماس الشيخ أسامة ـ 20-10-2025 ـ أبو راشد</w:t>
      </w:r>
    </w:p>
    <w:p>
      <w:pPr>
        <w:jc w:val="right"/>
        <w:bidi/>
      </w:pPr>
      <w:r>
        <w:rPr>
          <w:b w:val="0"/>
          <w:i/>
          <w:color w:val="555555"/>
        </w:rPr>
        <w:t>الرقم: 51 | النوع: مذكرة قضائية | التاريخ: 20-10-2025 | القسم: ب. المذكرات المقدمة من الطرفين (49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https://drive.google.com/file/d/11AMMRGjDscXcf7Q8T1AdLoe97_OEYOMj/view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