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ةدجب ةيرادإلا ةمكحملا يف رشع ةعباسلا ةرئادلا ىدل نيتروظنملاو ـه١٤٣٢ ماعل ق٢/١٣٧٥/ مقرو ـه١٤٣١ ماعل ق٢/٥٧٩٨/ مقر نيتيضقلاب</w:t>
      </w:r>
    </w:p>
    <w:p>
      <w:pPr>
        <w:jc w:val="right"/>
        <w:bidi/>
      </w:pPr>
      <w:r>
        <w:rPr>
          <w:b w:val="0"/>
          <w:i w:val="0"/>
        </w:rPr>
        <w:t>مئاقلا عازنلا صوصخب</w:t>
      </w:r>
    </w:p>
    <w:p>
      <w:pPr>
        <w:pStyle w:val="Heading2"/>
        <w:jc w:val="right"/>
        <w:bidi/>
      </w:pPr>
      <w:r>
        <w:t>[بيانات الأطراف: المدعي / المدعى عليه / الحاضرون] ===</w:t>
        <w:b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pStyle w:val="Heading2"/>
        <w:jc w:val="right"/>
        <w:bidi/>
      </w:pPr>
      <w:r>
        <w:t>[نص الضبط / الحكم — المتن الفعلي] ===</w:t>
        <w:br/>
        <w:t>مقدم من / الخبير المحاسبي المكلف</w:t>
      </w:r>
    </w:p>
    <w:p>
      <w:pPr>
        <w:jc w:val="right"/>
        <w:bidi/>
      </w:pPr>
      <w:r>
        <w:rPr>
          <w:b w:val="0"/>
          <w:i w:val="0"/>
        </w:rPr>
        <w:t>هاكرشو هلازغوبأ لالط</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ةيلودلا ةينهملا تامدخلل ةيبرعلا ةعومجملا دارفاو لالح قوس يف وضع</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م ٢٠١١ ربوتكأ 5 قفاوملا</w:t>
      </w:r>
    </w:p>
    <w:p>
      <w:pPr>
        <w:jc w:val="right"/>
        <w:bidi/>
      </w:pPr>
      <w:r>
        <w:rPr>
          <w:b w:val="0"/>
          <w:i w:val="0"/>
        </w:rPr>
        <w:t>ةدج يف ةماعلا ةيرادإلا ةمكحملا</w:t>
      </w:r>
    </w:p>
    <w:p>
      <w:pPr>
        <w:jc w:val="right"/>
        <w:bidi/>
      </w:pPr>
      <w:r>
        <w:rPr>
          <w:b w:val="0"/>
          <w:i w:val="0"/>
        </w:rPr>
        <w:t>ةرشع ةعباسلا ةرئادلا</w:t>
      </w:r>
    </w:p>
    <w:p>
      <w:pPr>
        <w:pStyle w:val="Heading2"/>
        <w:jc w:val="right"/>
        <w:bidi/>
      </w:pPr>
      <w:r>
        <w:t>[بيانات الأطراف: المدعي / المدعى عليه / الحاضرون] ===</w:t>
        <w:br/>
        <w:t>جدة - المملكة العربية السعودية</w:t>
      </w:r>
    </w:p>
    <w:p>
      <w:pPr>
        <w:pStyle w:val="Heading2"/>
        <w:jc w:val="right"/>
        <w:bidi/>
      </w:pPr>
      <w:r>
        <w:t>[نص الضبط / الحكم — المتن الفعلي] ===</w:t>
        <w:b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ةيئاهنلا ةخسنلا مكتليضف ميلستو اهب نيفلكملا ةمهملا نم ءاهتنالا مت نا دعب كلذو ، فيلكتلا لحم تاكرشلل ىوعدلا فارطأ صصح مييقت ريرقتو تازواجت نم اهب ام نايبو تاينازيملا قيقدتب انريرقتل ًاصخلم مكتليضف يدي نيب عضن</w:t>
      </w:r>
    </w:p>
    <w:p>
      <w:pPr>
        <w:jc w:val="right"/>
        <w:bidi/>
      </w:pPr>
      <w:r>
        <w:rPr>
          <w:b w:val="0"/>
          <w:i w:val="0"/>
        </w:rPr>
        <w:t>.اهيلا راشملا ريراقتلا نم</w:t>
      </w:r>
    </w:p>
    <w:p>
      <w:pPr>
        <w:jc w:val="right"/>
        <w:bidi/>
      </w:pPr>
      <w:r>
        <w:rPr>
          <w:b w:val="0"/>
          <w:i w:val="0"/>
        </w:rPr>
        <w:t>MEMBER OF THE</w:t>
      </w:r>
    </w:p>
    <w:p>
      <w:pPr>
        <w:jc w:val="right"/>
        <w:bidi/>
      </w:pPr>
      <w:r>
        <w:rPr>
          <w:b w:val="0"/>
          <w:i w:val="0"/>
        </w:rPr>
        <w:t>FORUM OF FIRMS</w:t>
      </w:r>
    </w:p>
    <w:p>
      <w:pPr>
        <w:pStyle w:val="Heading2"/>
        <w:jc w:val="right"/>
        <w:bidi/>
      </w:pPr>
      <w:r>
        <w:t>[ترويسة / كليشة وزارة العدل — معلومات رسمية متكررة] ===</w:t>
        <w:br/>
        <w:t>TAGI is a full member of the Forum of Firms. The Forum conducts its business through its executive arm, the Transnational Auditors Committee (TAC), which is also a committee of the International Federation of Accountants (IFAC). www.ifac.org/forum of firms.</w:t>
      </w:r>
    </w:p>
    <w:p>
      <w:pPr>
        <w:pStyle w:val="Heading2"/>
        <w:jc w:val="right"/>
        <w:bidi/>
      </w:pPr>
      <w:r>
        <w:t>[نص الضبط / الحكم — المتن الفعلي] ===</w:t>
        <w:b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pStyle w:val="Heading2"/>
        <w:jc w:val="right"/>
        <w:bidi/>
      </w:pPr>
      <w:r>
        <w:t>[ترويسة / كليشة وزارة العدل — معلومات رسمية متكررة] ===</w:t>
        <w:br/>
        <w:t>www.tagorg.com</w:t>
      </w:r>
    </w:p>
    <w:p>
      <w:pPr>
        <w:pStyle w:val="Heading2"/>
        <w:jc w:val="right"/>
        <w:bidi/>
      </w:pPr>
      <w:r>
        <w:t>[نص الضبط / الحكم — المتن الفعلي] ===</w:t>
        <w:br/>
        <w:t>يدوعس لاير ۹۱۰,۹۵۲۷۳۰,۱ مييقتلا رثاو تازواجتلا رثأب اهليدعت دعب ةيرتفدلا ءاكرشلا قوقح تغلب : ًالوأ</w:t>
      </w:r>
    </w:p>
    <w:p>
      <w:pPr>
        <w:jc w:val="right"/>
        <w:bidi/>
      </w:pPr>
      <w:r>
        <w:rPr>
          <w:b w:val="0"/>
          <w:i w:val="0"/>
        </w:rPr>
        <w:t>وزعت على الشركاء بحسب حصصهم كما ظهرت في عقود التأسيس كما يلي :-</w:t>
      </w:r>
    </w:p>
    <w:p>
      <w:pPr>
        <w:jc w:val="right"/>
        <w:bidi/>
      </w:pPr>
      <w:r>
        <w:rPr>
          <w:b w:val="0"/>
          <w:i w:val="0"/>
        </w:rPr>
        <w:t>كيرشلا</w:t>
      </w:r>
    </w:p>
    <w:p>
      <w:pPr>
        <w:jc w:val="right"/>
        <w:bidi/>
      </w:pPr>
      <w:r>
        <w:rPr>
          <w:b w:val="0"/>
          <w:i w:val="0"/>
        </w:rPr>
        <w:t>دمحأ ةماسأ) ةدودحملا وكزوأ ةكرش</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ةيرتفدلا ةيكلملا</w:t>
      </w:r>
    </w:p>
    <w:p>
      <w:pPr>
        <w:jc w:val="right"/>
        <w:bidi/>
      </w:pPr>
      <w:r>
        <w:rPr>
          <w:b w:val="0"/>
          <w:i w:val="0"/>
        </w:rPr>
        <w:t>المعدلة بأثر</w:t>
      </w:r>
    </w:p>
    <w:p>
      <w:pPr>
        <w:jc w:val="right"/>
        <w:bidi/>
      </w:pPr>
      <w:r>
        <w:rPr>
          <w:b w:val="0"/>
          <w:i w:val="0"/>
        </w:rPr>
        <w:t>يراجلا باسحلا حرطي</w:t>
      </w:r>
    </w:p>
    <w:p>
      <w:pPr>
        <w:jc w:val="right"/>
        <w:bidi/>
      </w:pPr>
      <w:r>
        <w:rPr>
          <w:b w:val="0"/>
          <w:i w:val="0"/>
        </w:rPr>
        <w:t>مييقتلاو تازواجتلا</w:t>
      </w:r>
    </w:p>
    <w:p>
      <w:pPr>
        <w:jc w:val="right"/>
        <w:bidi/>
      </w:pPr>
      <w:r>
        <w:rPr>
          <w:b w:val="0"/>
          <w:i w:val="0"/>
        </w:rPr>
        <w:t>نيدملا</w:t>
      </w:r>
    </w:p>
    <w:p>
      <w:pPr>
        <w:pStyle w:val="Heading2"/>
        <w:jc w:val="right"/>
        <w:bidi/>
      </w:pPr>
      <w:r>
        <w:t>[بيانات الأطراف: المدعي / المدعى عليه / الحاضرون] ===</w:t>
        <w:br/>
        <w:t>ريال سعودي</w:t>
      </w:r>
    </w:p>
    <w:p>
      <w:pPr>
        <w:jc w:val="right"/>
        <w:bidi/>
      </w:pPr>
      <w:r>
        <w:rPr>
          <w:b w:val="0"/>
          <w:i w:val="0"/>
        </w:rPr>
        <w:t>ريال سعودي</w:t>
      </w:r>
    </w:p>
    <w:p>
      <w:pPr>
        <w:pStyle w:val="Heading2"/>
        <w:jc w:val="right"/>
        <w:bidi/>
      </w:pPr>
      <w:r>
        <w:t>[نص الضبط / الحكم — المتن الفعلي] ===</w:t>
        <w:br/>
        <w:t>الصافي</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:يلاتلا وحنلا ىلع كلذو تازواجت نم اهب ام نايبو تاينازيملا قيقدتب انريرقت صخلم : ًايناث</w:t>
      </w:r>
    </w:p>
    <w:p>
      <w:pPr>
        <w:pStyle w:val="Heading2"/>
        <w:jc w:val="right"/>
        <w:bidi/>
      </w:pPr>
      <w:r>
        <w:t>[بيانات الأطراف: المدعي / المدعى عليه / الحاضرون] ===</w:t>
        <w:br/>
        <w:t>تجاوزات المدعى عليه / الشريك أسامة أحمد زيني</w:t>
      </w:r>
    </w:p>
    <w:p>
      <w:pPr>
        <w:pStyle w:val="Heading2"/>
        <w:jc w:val="right"/>
        <w:bidi/>
      </w:pPr>
      <w:r>
        <w:t>[نص الضبط / الحكم — المتن الفعلي] ===</w:t>
        <w:br/>
        <w:t>لاير ۸۰۰,۲٢٨,١٤ غلبمب ةرجأتسملا نيعلاب عافتنا و ةيرادإو ةينوناقو ةيلام تامدخ لباقم هدالوأو ينيز دمحأ ةكرش عم ةيلع ىعدملل ةكولمملا ةدودحملا وكزوأ ةكرش نيب ةعقوملا ةيقافتالا يف زواجتلا - ٢ .يدوعس لاير ٤٦٧,٦١٣,١٧٢ غلب ةيراقعلا لامعألل ةفايضلا ةكرش ىدل هدالوأو ينيز دمحأ ةكرشلا نئادلا يراجلا باسحلا يف ءاكرشلا قوقح يف زواجتلا</w:t>
      </w:r>
    </w:p>
    <w:p>
      <w:pPr>
        <w:pStyle w:val="Heading2"/>
        <w:jc w:val="right"/>
        <w:bidi/>
      </w:pPr>
      <w:r>
        <w:t>[بيانات الأطراف: المدعي / المدعى عليه / الحاضرون] ===</w:t>
        <w:br/>
        <w:t>سعودي.</w:t>
      </w:r>
    </w:p>
    <w:p>
      <w:pPr>
        <w:pStyle w:val="Heading2"/>
        <w:jc w:val="right"/>
        <w:bidi/>
      </w:pPr>
      <w:r>
        <w:t>[نص الضبط / الحكم — المتن الفعلي] ===</w:t>
        <w:br/>
        <w:t>يزاغ لالط كيرشلاو يدوعس لاير ٢٥٥,٨٥٦ غلمب ينيز دمحأ ناندع كيرشلا باسح ليمحتب زواجتلا ٤- .يدوعس لاير ۹۲۱,٠٦٢,٣ غلبمب راد رتفد نيدلا يحم ديسلل ةيراشتسالا باعتألا باستحاب زواجتلا</w:t>
      </w:r>
    </w:p>
    <w:p>
      <w:pPr>
        <w:jc w:val="right"/>
        <w:bidi/>
      </w:pPr>
      <w:r>
        <w:rPr>
          <w:b w:val="0"/>
          <w:i w:val="0"/>
        </w:rPr>
        <w:t>ةيئاذغلا تاعانصلل انيتروك ةكرش تالجس يف فيراصملا ىلع ةلمحملا ةرادإلا باعتأ باستحاب زواجتلا ٥- مهبتاكم فيراصم ةميق كلذو يدوعس لاير ۳۰۹,۳٤۹,۱ غلبمب ينيز</w:t>
      </w:r>
    </w:p>
    <w:p>
      <w:pPr>
        <w:pStyle w:val="Heading2"/>
        <w:jc w:val="right"/>
        <w:bidi/>
      </w:pPr>
      <w:r>
        <w:t>[بيانات الأطراف: المدعي / المدعى عليه / الحاضرون] ===</w:t>
        <w:br/>
        <w:t>بملغ ٧٣٧,٥٠٠ ريال سعودي .</w:t>
      </w:r>
    </w:p>
    <w:p>
      <w:pPr>
        <w:pStyle w:val="Heading2"/>
        <w:jc w:val="right"/>
        <w:bidi/>
      </w:pPr>
      <w:r>
        <w:t>[نص الضبط / الحكم — المتن الفعلي] ===</w:t>
        <w:br/>
        <w:t>\-7</w:t>
      </w:r>
    </w:p>
    <w:p>
      <w:pPr>
        <w:jc w:val="right"/>
        <w:bidi/>
      </w:pPr>
      <w:r>
        <w:rPr>
          <w:b w:val="0"/>
          <w:i w:val="0"/>
        </w:rPr>
        <w:t>.يدوعس لاير ۰۰۰,۰۹۳ غلبمب ةدودحملا ينطولا ةنيحطلاو تايولحلا عنصم ةكرش تالجس يف فيراصملا ىلع ةلمحملا ةرادإلا باعتأ باستحاب زواجتلا</w:t>
      </w:r>
    </w:p>
    <w:p>
      <w:pPr>
        <w:pStyle w:val="Heading2"/>
        <w:jc w:val="right"/>
        <w:bidi/>
      </w:pPr>
      <w:r>
        <w:t>[بيانات الأطراف: المدعي / المدعى عليه / الحاضرون] ===</w:t>
        <w:br/>
        <w:t>ب - تجاوزات المدعي / الشريك عدنا أحمد زيني :</w:t>
      </w:r>
    </w:p>
    <w:p>
      <w:pPr>
        <w:pStyle w:val="Heading2"/>
        <w:jc w:val="right"/>
        <w:bidi/>
      </w:pPr>
      <w:r>
        <w:t>[نص الضبط / الحكم — المتن الفعلي] ===</w:t>
        <w:b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 مارتحإلا قئاف لوبقب اولضفتو</w:t>
      </w:r>
    </w:p>
    <w:p>
      <w:pPr>
        <w:jc w:val="right"/>
        <w:bidi/>
      </w:pPr>
      <w:r>
        <w:rPr>
          <w:b w:val="0"/>
          <w:i w:val="0"/>
        </w:rPr>
        <w:t>كرشو ةلازغوبأ لالط</w:t>
      </w:r>
    </w:p>
    <w:p>
      <w:pPr>
        <w:jc w:val="right"/>
        <w:bidi/>
      </w:pPr>
      <w:r>
        <w:rPr>
          <w:b w:val="0"/>
          <w:i w:val="0"/>
        </w:rPr>
        <w:t>عازنلا فارطأ ةخسن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