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4 ـ مذكرة أبو راشد ـ 28-01-1443</w:t>
      </w:r>
    </w:p>
    <w:p>
      <w:pPr>
        <w:jc w:val="right"/>
        <w:bidi/>
      </w:pPr>
      <w:r>
        <w:rPr>
          <w:b w:val="0"/>
          <w:i/>
          <w:color w:val="555555"/>
        </w:rPr>
        <w:t>الرقم: 92 | النوع: مذكرة قضائية | التاريخ: 28-01-1443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https://drive.google.com/file/d/1j2VYyYFekoTtuI8-il8EESkojzRCKejR/view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ريماني.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23/HD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دشار وبأ يماس دلاخ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الرحمن الرحيم</w:t>
      </w:r>
    </w:p>
    <w:p>
      <w:pPr>
        <w:jc w:val="right"/>
        <w:bidi/>
      </w:pPr>
      <w:r>
        <w:rPr>
          <w:b w:val="0"/>
          <w:i w:val="0"/>
        </w:rPr>
        <w:t>( ةيصخشلا اياضقلا ) ماعلا ريدملا - ينيز ةماسأ نب دمحأ / ذاتسألا ةداعس</w:t>
      </w:r>
    </w:p>
    <w:p>
      <w:pPr>
        <w:jc w:val="right"/>
        <w:bidi/>
      </w:pPr>
      <w:r>
        <w:rPr>
          <w:b w:val="0"/>
          <w:i w:val="0"/>
        </w:rPr>
        <w:t>الرقم ٢١/١٥٣٧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٢٠٢١/٠٩/٠٥م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۲۸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هللا هظفح ةينوناقلا ةرادإلا ريدم - نيدلا ريخ رهاط / ذاتسألا | ينوناقلا راشتسملا ةداعسل ةروص ..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ةينوناقلا نوؤشلل ريدملا دعاسم - ناشيمح اب رونأ / ذاتسألا ةداعسل ةروص ..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\-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نم ةماقملا ىوعدلا يف ةدجب ةيراجتلا ةمكحملاب ىلوألا ةيراجتلا ةرئادلل ةمدقملا ةيباوجلا ةركذملا : عوضوملا</w:t>
      </w:r>
    </w:p>
    <w:p>
      <w:pPr>
        <w:jc w:val="right"/>
        <w:bidi/>
      </w:pPr>
      <w:r>
        <w:rPr>
          <w:b w:val="0"/>
          <w:i w:val="0"/>
        </w:rPr>
        <w:t>قبل عدنان زيني ضد السيد / أسامة أحمد زيني المقيدة بالقضية رقم (٤٧١٧) لعام ١٤٤٢هـ. إشارة إلى الموضوع أعلاه، نحيطكم علماً بتقديم مذكرتنا الجوابية على الدعوى</w:t>
      </w:r>
    </w:p>
    <w:p>
      <w:pPr>
        <w:jc w:val="right"/>
        <w:bidi/>
      </w:pPr>
      <w:r>
        <w:rPr>
          <w:b w:val="0"/>
          <w:i w:val="0"/>
        </w:rPr>
        <w:t>،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المشار إليها وذلك عبر الموقع الإلكتروني لوزارة العدل بتاريخ ۲۰۲۱/۰۹/۰۲م (مرفق صورة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ةطاحالاو ملعلاب مركتلا لمأن اذل ، بالطلا</w:t>
      </w:r>
    </w:p>
    <w:p>
      <w:pPr>
        <w:jc w:val="right"/>
        <w:bidi/>
      </w:pPr>
      <w:r>
        <w:rPr>
          <w:b w:val="0"/>
          <w:i w:val="0"/>
        </w:rPr>
        <w:t>•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دـــــشار وبأ يما ـس دلاخ</w:t>
      </w:r>
    </w:p>
    <w:p>
      <w:pPr>
        <w:jc w:val="right"/>
        <w:bidi/>
      </w:pPr>
      <w:r>
        <w:rPr>
          <w:b w:val="0"/>
          <w:i w:val="0"/>
        </w:rPr>
        <w:t>١٧٥٦</w:t>
      </w:r>
    </w:p>
    <w:p>
      <w:pPr>
        <w:jc w:val="right"/>
        <w:bidi/>
      </w:pPr>
      <w:r>
        <w:rPr>
          <w:b w:val="0"/>
          <w:i w:val="0"/>
        </w:rPr>
        <w:t>٢١٥١١ ةدج ٤٠٥٩٨ ب.ص - ٦٥٥٠٧٠٧ : سكاف - ٦٥٥٠٣٠٣ / ٦٥٥٤٧٧٧ :فتاه - بلطملا دبع تنب ةيفص عراش - ةدج - ةيدوعسلا ةيبرعلا ةكلمملا (ًاقباس) زيزعلا دبع كلملا ةعماجب نواعتم ذاتسأ - ةيدوعسلا لدعلا ةرازو ىدل دمتعم مكحم يجيلخلا نواعتلا سلجم لودل ميكحتلا زكرم ىدل دمتعم مكحم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[نص الضبط / الحكم — المتن الفعلي] ===</w:t>
        <w:br/>
        <w:t>^</w:t>
      </w:r>
    </w:p>
    <w:p>
      <w:pPr>
        <w:jc w:val="right"/>
        <w:bidi/>
      </w:pPr>
      <w:r>
        <w:rPr>
          <w:b w:val="0"/>
          <w:i w:val="0"/>
        </w:rPr>
        <w:t>ناجر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ةربخلا تابلط</w:t>
      </w:r>
    </w:p>
    <w:p>
      <w:pPr>
        <w:jc w:val="right"/>
        <w:bidi/>
      </w:pPr>
      <w:r>
        <w:rPr>
          <w:b w:val="0"/>
          <w:i w:val="0"/>
        </w:rPr>
        <w:t>ماكحألا</w:t>
      </w:r>
    </w:p>
    <w:p>
      <w:pPr>
        <w:jc w:val="right"/>
        <w:bidi/>
      </w:pPr>
      <w:r>
        <w:rPr>
          <w:b w:val="0"/>
          <w:i w:val="0"/>
        </w:rPr>
        <w:t>(1) تابلطلا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ةينورتكلإلا تامدخلا عيمج</w:t>
      </w:r>
    </w:p>
    <w:p>
      <w:pPr>
        <w:jc w:val="right"/>
        <w:bidi/>
      </w:pPr>
      <w:r>
        <w:rPr>
          <w:b w:val="0"/>
          <w:i w:val="0"/>
        </w:rPr>
        <w:t>نيصخرملا لياح</w:t>
      </w:r>
    </w:p>
    <w:p>
      <w:pPr>
        <w:jc w:val="right"/>
        <w:bidi/>
      </w:pPr>
      <w:r>
        <w:rPr>
          <w:b w:val="0"/>
          <w:i w:val="0"/>
        </w:rPr>
        <w:t>رقم الطلب 437066473</w:t>
      </w:r>
    </w:p>
    <w:p>
      <w:pPr>
        <w:jc w:val="right"/>
        <w:bidi/>
      </w:pPr>
      <w:r>
        <w:rPr>
          <w:b w:val="0"/>
          <w:i w:val="0"/>
        </w:rPr>
        <w:t>AM 11:12 2021/09/0200</w:t>
      </w:r>
    </w:p>
    <w:p>
      <w:pPr>
        <w:jc w:val="right"/>
        <w:bidi/>
      </w:pPr>
      <w:r>
        <w:rPr>
          <w:b w:val="0"/>
          <w:i w:val="0"/>
        </w:rPr>
        <w:t>بلطلا عون</w:t>
      </w:r>
    </w:p>
    <w:p>
      <w:pPr>
        <w:jc w:val="right"/>
        <w:bidi/>
      </w:pPr>
      <w:r>
        <w:rPr>
          <w:b w:val="0"/>
          <w:i w:val="0"/>
        </w:rPr>
        <w:t>طلب تقديم الرد على مذكرة الدعوى وتبادل المذكرات</w:t>
      </w:r>
    </w:p>
    <w:p>
      <w:pPr>
        <w:jc w:val="right"/>
        <w:bidi/>
      </w:pPr>
      <w:r>
        <w:rPr>
          <w:b w:val="0"/>
          <w:i w:val="0"/>
        </w:rPr>
        <w:t>تارارقلا</w:t>
      </w:r>
    </w:p>
    <w:p>
      <w:pPr>
        <w:jc w:val="right"/>
        <w:bidi/>
      </w:pPr>
      <w:r>
        <w:rPr>
          <w:b w:val="0"/>
          <w:i w:val="0"/>
        </w:rPr>
        <w:t>Auditalian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VISION</w:t>
      </w:r>
    </w:p>
    <w:p>
      <w:pPr>
        <w:jc w:val="right"/>
        <w:bidi/>
      </w:pPr>
      <w:r>
        <w:rPr>
          <w:b w:val="0"/>
          <w:i w:val="0"/>
        </w:rPr>
        <w:t>2030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1950@mai.gov.sa</w:t>
      </w:r>
    </w:p>
    <w:p>
      <w:pPr>
        <w:pStyle w:val="Heading2"/>
        <w:jc w:val="right"/>
        <w:bidi/>
      </w:pPr>
      <w:r>
        <w:t>[نص الضبط / الحكم — المتن الفعلي] ===</w:t>
        <w:br/>
        <w:t>1950</w:t>
      </w:r>
    </w:p>
    <w:p>
      <w:pPr>
        <w:jc w:val="right"/>
        <w:bidi/>
      </w:pPr>
      <w:r>
        <w:rPr>
          <w:b w:val="0"/>
          <w:i w:val="0"/>
        </w:rPr>
        <w:t>2021 © ةظوفحم قوقحلا عيمج ماكحلاو طورشلا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نص الحكم</w:t>
      </w:r>
    </w:p>
    <w:p>
      <w:pPr>
        <w:jc w:val="right"/>
        <w:bidi/>
      </w:pPr>
      <w:r>
        <w:rPr>
          <w:b w:val="0"/>
          <w:i w:val="0"/>
        </w:rPr>
        <w:t>طلب على القضية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