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الشكوى للمجلس الأعلى (صورة)</w:t>
      </w:r>
    </w:p>
    <w:p>
      <w:pPr>
        <w:jc w:val="right"/>
        <w:bidi/>
      </w:pPr>
      <w:r>
        <w:rPr>
          <w:b w:val="0"/>
          <w:i/>
          <w:color w:val="555555"/>
        </w:rPr>
        <w:t>الرقم: 150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https://drive.google.com/file/d/1Lz6c46gJfSJePpdJt9OUJdhLGJP4txxu/view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ءاضقلا ءالطلا</w:t>
      </w:r>
    </w:p>
    <w:p>
      <w:pPr>
        <w:jc w:val="right"/>
        <w:bidi/>
      </w:pPr>
      <w:r>
        <w:rPr>
          <w:b w:val="0"/>
          <w:i w:val="0"/>
        </w:rPr>
        <w:t>مرحبا أسامه بن احمد بن عباس زيني</w:t>
      </w:r>
    </w:p>
    <w:p>
      <w:pPr>
        <w:jc w:val="right"/>
        <w:bidi/>
      </w:pPr>
      <w:r>
        <w:rPr>
          <w:b w:val="0"/>
          <w:i w:val="0"/>
        </w:rPr>
        <w:t>طلباتي</w:t>
      </w:r>
    </w:p>
    <w:p>
      <w:pPr>
        <w:jc w:val="right"/>
        <w:bidi/>
      </w:pPr>
      <w:r>
        <w:rPr>
          <w:b w:val="0"/>
          <w:i w:val="0"/>
        </w:rPr>
        <w:t>ةينورتكلإلا ىوكشلا ةمدخ</w:t>
      </w:r>
    </w:p>
    <w:p>
      <w:pPr>
        <w:jc w:val="right"/>
        <w:bidi/>
      </w:pPr>
      <w:r>
        <w:rPr>
          <w:b w:val="0"/>
          <w:i w:val="0"/>
        </w:rPr>
        <w:t>ةيسيئرلا</w:t>
      </w:r>
    </w:p>
    <w:p>
      <w:pPr>
        <w:jc w:val="right"/>
        <w:bidi/>
      </w:pPr>
      <w:r>
        <w:rPr>
          <w:b w:val="0"/>
          <w:i w:val="0"/>
        </w:rPr>
        <w:t>طلباتي</w:t>
      </w:r>
    </w:p>
    <w:p>
      <w:pPr>
        <w:jc w:val="right"/>
        <w:bidi/>
      </w:pPr>
      <w:r>
        <w:rPr>
          <w:b w:val="0"/>
          <w:i w:val="0"/>
        </w:rPr>
        <w:t>طلبات غير مكتملة</w:t>
      </w:r>
    </w:p>
    <w:p>
      <w:pPr>
        <w:jc w:val="right"/>
        <w:bidi/>
      </w:pPr>
      <w:r>
        <w:rPr>
          <w:b w:val="0"/>
          <w:i w:val="0"/>
        </w:rPr>
        <w:t>بياناتي</w:t>
      </w:r>
    </w:p>
    <w:p>
      <w:pPr>
        <w:jc w:val="right"/>
        <w:bidi/>
      </w:pPr>
      <w:r>
        <w:rPr>
          <w:b w:val="0"/>
          <w:i w:val="0"/>
        </w:rPr>
        <w:t>2 للمساعدة</w:t>
      </w:r>
    </w:p>
    <w:p>
      <w:pPr>
        <w:jc w:val="right"/>
        <w:bidi/>
      </w:pPr>
      <w:r>
        <w:rPr>
          <w:b w:val="0"/>
          <w:i w:val="0"/>
        </w:rPr>
        <w:t>ن خروج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نوع القضية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تاريخ الشكوى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عرض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