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pStyle w:val="Heading2"/>
        <w:jc w:val="right"/>
        <w:bidi/>
      </w:pPr>
      <w:r>
        <w:t>[ترويسة / كليشة وزارة العدل — معلومات رسمية متكررة] ===</w:t>
        <w:br/>
        <w:t>eTanfithionTanfithion@gmail.com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pStyle w:val="Heading2"/>
        <w:jc w:val="right"/>
        <w:bidi/>
      </w:pPr>
      <w:r>
        <w:t>[ترويسة / كليشة وزارة العدل — معلومات رسمية متكررة] ===</w:t>
        <w:br/>
        <w:t>Tanfithion@gmail.com 053653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pStyle w:val="Heading2"/>
        <w:jc w:val="right"/>
        <w:bidi/>
      </w:pPr>
      <w:r>
        <w:t>[ترويسة / كليشة وزارة العدل — معلومات رسمية متكررة] ===</w:t>
        <w:br/>
        <w:t>@Tanithion</w:t>
      </w:r>
    </w:p>
    <w:p>
      <w:pPr>
        <w:jc w:val="right"/>
        <w:bidi/>
      </w:pPr>
      <w:r>
        <w:rPr>
          <w:b w:val="0"/>
          <w:i w:val="0"/>
        </w:rPr>
        <w:t>Tantitionegmail.com</w:t>
      </w:r>
    </w:p>
    <w:p>
      <w:pPr>
        <w:pStyle w:val="Heading2"/>
        <w:jc w:val="right"/>
        <w:bidi/>
      </w:pPr>
      <w:r>
        <w:t>[نص الضبط / الحكم — المتن الفعلي]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وزارة العدل — معلومات رسمية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eTanfithion Tarfithion@gmail.com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pStyle w:val="Heading2"/>
        <w:jc w:val="right"/>
        <w:bidi/>
      </w:pPr>
      <w:r>
        <w:t>[ترويسة / كليشة وزارة العدل — معلومات رسمية متكررة] ===</w:t>
        <w:br/>
        <w:t>Tanfithion Tantithion@gmail.com 053 653 3888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pStyle w:val="Heading2"/>
        <w:jc w:val="right"/>
        <w:bidi/>
      </w:pPr>
      <w:r>
        <w:t>[ترويسة / كليشة وزارة العدل — معلومات رسمية متكررة] ===</w:t>
        <w:br/>
        <w:t>Tanfithion Tanthionegmail.com 05305333000 012605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pStyle w:val="Heading2"/>
        <w:jc w:val="right"/>
        <w:bidi/>
      </w:pPr>
      <w:r>
        <w:t>[ترويسة / كليشة وزارة العدل — معلومات رسمية متكررة] ===</w:t>
        <w:br/>
        <w:t>@Tanfithlon Tanfithion@gmail.com</w:t>
      </w:r>
    </w:p>
    <w:p>
      <w:pPr>
        <w:pStyle w:val="Heading2"/>
        <w:jc w:val="right"/>
        <w:bidi/>
      </w:pPr>
      <w:r>
        <w:t>[نص الضبط / الحكم — المتن الفعلي]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pStyle w:val="Heading2"/>
        <w:jc w:val="right"/>
        <w:bidi/>
      </w:pPr>
      <w:r>
        <w:t>[بيانات الأطراف: المدعي / المدعى عليه / الحاضرون] ===</w:t>
        <w:br/>
        <w:t>ة العربية السعودية</w:t>
      </w:r>
    </w:p>
    <w:p>
      <w:pPr>
        <w:pStyle w:val="Heading2"/>
        <w:jc w:val="right"/>
        <w:bidi/>
      </w:pPr>
      <w:r>
        <w:t>[نص الضبط / الحكم — المتن الفعلي]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[نص الضبط / الحكم — المتن الفعلي] ===</w:t>
        <w:b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pStyle w:val="Heading2"/>
        <w:jc w:val="right"/>
        <w:bidi/>
      </w:pPr>
      <w:r>
        <w:t>[ترويسة / كليشة وزارة العدل — معلومات رسمية متكررة] ===</w:t>
        <w:br/>
        <w:t>شركة احمد زيني واولاده جدة عمارة ايار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[نص الضبط / الحكم — المتن الفعلي]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pStyle w:val="Heading2"/>
        <w:jc w:val="right"/>
        <w:bidi/>
      </w:pPr>
      <w:r>
        <w:t>[بيانات الأطراف: المدعي / المدعى عليه / الحاضرون] ===</w:t>
        <w:br/>
        <w:t>المملكة العربية السعودية</w:t>
      </w:r>
    </w:p>
    <w:p>
      <w:pPr>
        <w:pStyle w:val="Heading2"/>
        <w:jc w:val="right"/>
        <w:bidi/>
      </w:pPr>
      <w:r>
        <w:t>[نص الضبط / الحكم — المتن الفعلي]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وزارة العدل — معلومات رسمية متكررة] ===</w:t>
        <w:br/>
        <w:t>هاتف: ٦٤٩٥٧٨٦</w:t>
      </w:r>
    </w:p>
    <w:p>
      <w:pPr>
        <w:pStyle w:val="Heading2"/>
        <w:jc w:val="right"/>
        <w:bidi/>
      </w:pPr>
      <w:r>
        <w:t>[نص الضبط / الحكم — المتن الفعلي]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يلاملا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تمارة بوزكو 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[نص الضبط / الحكم — المتن الفعلي] ===</w:t>
        <w:b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[نص الضبط / الحكم — المتن الفعلي]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[نص الضبط / الحكم — المتن الفعلي] ===</w:t>
        <w:b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وزارة العدل — معلومات رسمية متكررة] ===</w:t>
        <w:br/>
        <w:t>:هاتف: ٦٠٦٥٢١٦ فکس: ٦٠٦١٣٠٤</w:t>
      </w:r>
    </w:p>
    <w:p>
      <w:pPr>
        <w:pStyle w:val="Heading2"/>
        <w:jc w:val="right"/>
        <w:bidi/>
      </w:pPr>
      <w:r>
        <w:t>[نص الضبط / الحكم — المتن الفعلي]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ه شركة الخميرة السعودية</w:t>
      </w:r>
    </w:p>
    <w:p>
      <w:pPr>
        <w:pStyle w:val="Heading2"/>
        <w:jc w:val="right"/>
        <w:bidi/>
      </w:pPr>
      <w:r>
        <w:t>[نص الضبط / الحكم — المتن الفعلي]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[نص الضبط / الحكم — المتن الفعلي]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