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ابتدائي ضد الشيخ اسامة زيني في القضية رقم 42824717 في 01-01-1445 هـ.pdf</w:t>
      </w:r>
    </w:p>
    <w:p>
      <w:pPr>
        <w:jc w:val="right"/>
        <w:bidi/>
      </w:pPr>
      <w:r>
        <w:rPr>
          <w:b w:val="0"/>
          <w:i/>
          <w:color w:val="555555"/>
        </w:rPr>
        <w:t>الرقم: 20 | النوع: حكم / صك | التاريخ: 01-01-1445 | القسم: أ. المجلد الرئيسي للقضية</w:t>
      </w:r>
    </w:p>
    <w:p>
      <w:pPr>
        <w:jc w:val="right"/>
        <w:bidi/>
      </w:pPr>
      <w:r>
        <w:rPr>
          <w:b w:val="0"/>
          <w:i/>
          <w:color w:val="0563C1"/>
        </w:rPr>
        <w:t>الرابط: https://drive.google.com/file/d/12jTPoyQzBxOhbpog6uRie5gwB1IG-9O-/view?usp=drivesdk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ىدلف ةرئادلا ةرئادلا و و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ةيضقلاب فارطأ فارطأ ةيضقلا ةيضقلا ىدلف</w:t>
      </w:r>
    </w:p>
    <w:p>
      <w:pPr>
        <w:jc w:val="right"/>
        <w:bidi/>
      </w:pPr>
      <w:r>
        <w:rPr>
          <w:b w:val="0"/>
          <w:i w:val="0"/>
        </w:rPr>
        <w:t>دم ھيلع ةقتاع حيدمحم عدمحم ا يزار لا و ة ةينطولا ۷٤۸٦۵۰۷۰۰۱ يدوعس دم ھيلع ناندع دمحا سابع ز لا و ة ةينطولا ۳۳۷۲۹۰۷۱۰۱ يدوعس دملا مس عون لا و ة مقر لا و ة ا ةيس</w:t>
      </w:r>
    </w:p>
    <w:p>
      <w:pPr>
        <w:jc w:val="right"/>
        <w:bidi/>
      </w:pPr>
      <w:r>
        <w:rPr>
          <w:b w:val="0"/>
          <w:i w:val="0"/>
        </w:rPr>
        <w:t>.يماوعلا حلاص نب فاسع ةيئاضقلا ةرئادلا سيئر — قلطملا هللادبع دمحم هللادبع ةرئادلا وضع — يملسلا يداهلادبع روتسم ةماسأ ةرئادلا وضع .بابسألا هتنمضت ام قفو ،ًالاير نوثالثو ةينامثو ةئمو ًافلأ نونامثو نانثاو ةئمنامثو ًانويلم نوثالثو دحاوو ةئمثالث (138,882,331) هردق ًاغلبم ينيز سابع نب دمحأ ةثرول عفدي نأب ينيز سابع دمحأ نب ةماسأ مازلإب يضاقلا ،42824717 مقر ىوعدلا يف ةدجب ةيراجتلا ةمكحملاب ىلوألا ةيراجتلا ةرئادلا نع رداصلا ـه01/01/1445 خيراتو 4431025114 مقر مكحلا كص — ةماسا دمحا سابع ز لا و ة ةينطولا ۱۰۳۷۱۰۸۰۰۱ يدوعس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