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555555"/>
        </w:rPr>
        <w:t>الرقم: 91 | النوع: مذكرة قضائية | التاريخ: 23-01-1443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 ترخيص رقم (٢٣/١٤٠) وزارة العدل الرقم الضريبي: ٣١٠٠٤١٤٩٩٤٠٠٠٠٣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أصحاب الفضيلة / رئيس وأعضاء الدائرة التجارية الأولى بالمحكمة التجارية بجدة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ندفع بعدم إختصاص المحاكم التجارية نوعياً بنظر الدعوى وذلك إستناداً إلــى نـص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الدعوى لإنعدام الصفة أو الأهلية أو المصلحة أو لأي سبب آخر ، وكذا الدفع بعدم جواز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jc w:val="right"/>
        <w:bidi/>
      </w:pPr>
      <w:r>
        <w:rPr>
          <w:b w:val="0"/>
          <w:i w:val="0"/>
        </w:rPr>
        <w:t>العامة حيث أن موضوع الدعوى هو الإدعاء بقيام موكلنا بإستغلال الوكالة الممنوحة له</w:t>
      </w:r>
    </w:p>
    <w:p>
      <w:pPr>
        <w:jc w:val="right"/>
        <w:bidi/>
      </w:pPr>
      <w:r>
        <w:rPr>
          <w:b w:val="0"/>
          <w:i w:val="0"/>
        </w:rPr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jc w:val="right"/>
        <w:bidi/>
      </w:pPr>
      <w:r>
        <w:rPr>
          <w:b w:val="0"/>
          <w:i w:val="0"/>
        </w:rPr>
        <w:t>المملكة العربية السعودية - جدة - شارع صفية بنت عبد المطلب - هاتف: ١٦٥٥٤٧٧٧ / ٦٥٥٠٣٠٣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 E-mail: info@aburashed.org - www.aburashed.org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دسام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ثانياً : الدفع الموضوعي :</w:t>
      </w:r>
    </w:p>
    <w:p>
      <w:pPr>
        <w:jc w:val="right"/>
        <w:bidi/>
      </w:pPr>
      <w:r>
        <w:rPr>
          <w:b w:val="0"/>
          <w:i w:val="0"/>
        </w:rPr>
        <w:t>1- في البدء نؤكد على أن بيع الحصص الذي استند إليه المدعي في تأسيس</w:t>
      </w:r>
    </w:p>
    <w:p>
      <w:pPr>
        <w:jc w:val="right"/>
        <w:bidi/>
      </w:pPr>
      <w:r>
        <w:rPr>
          <w:b w:val="0"/>
          <w:i w:val="0"/>
        </w:rPr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القانونية ، وجرى تدقيقه من قبل وزارة التجارة وتم توثيقه لدى كاتب العدل لدى الغرفة التجارية الصناعية بمحافظة جدة تحت الرقم ( ٢٧٥ )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والده ( يرحمه الله ( للمطالبة بتعيين ولي عليه وذلك بأكثر من عام \!\!\! ، الأمر</w:t>
      </w:r>
    </w:p>
    <w:p>
      <w:pPr>
        <w:jc w:val="right"/>
        <w:bidi/>
      </w:pPr>
      <w:r>
        <w:rPr>
          <w:b w:val="0"/>
          <w:i w:val="0"/>
        </w:rPr>
        <w:t>الذي يدحض إدعاءات المدعي في الفقرتين الأولى والثانية من مذكرته</w:t>
      </w:r>
    </w:p>
    <w:p>
      <w:pPr>
        <w:jc w:val="right"/>
        <w:bidi/>
      </w:pPr>
      <w:r>
        <w:rPr>
          <w:b w:val="0"/>
          <w:i w:val="0"/>
        </w:rPr>
        <w:t>موضوع الرد.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المحامون</w:t>
      </w:r>
    </w:p>
    <w:p>
      <w:pPr>
        <w:jc w:val="right"/>
        <w:bidi/>
      </w:pPr>
      <w:r>
        <w:rPr>
          <w:b w:val="0"/>
          <w:i w:val="0"/>
        </w:rPr>
        <w:t>۲۰۱۰/۰۸/۳۰م ، أي قبل إدعاء المدعي أن والده ( يرحمه الله ) لا يحسن التصرف في أمواله ومطالبته بإقامة ولي عليه .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عن كامل الحصص المتنازل عنها لموكلنا لدى كاتب العدل بالغرفة التجارية</w:t>
      </w:r>
    </w:p>
    <w:p>
      <w:pPr>
        <w:jc w:val="right"/>
        <w:bidi/>
      </w:pPr>
      <w:r>
        <w:rPr>
          <w:b w:val="0"/>
          <w:i w:val="0"/>
        </w:rPr>
        <w:t>الصناعية بمحافظة جدة بالنيابة عن البائع - مورث- موكلنا هو وكيلـه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jc w:val="right"/>
        <w:bidi/>
      </w:pPr>
      <w:r>
        <w:rPr>
          <w:b w:val="0"/>
          <w:i w:val="0"/>
        </w:rPr>
        <w:t>؛ مما يؤكد مجدداً عدم صحة دعوى المدعي بجميع وقائعها وخلوها من</w:t>
      </w:r>
    </w:p>
    <w:p>
      <w:pPr>
        <w:jc w:val="right"/>
        <w:bidi/>
      </w:pPr>
      <w:r>
        <w:rPr>
          <w:b w:val="0"/>
          <w:i w:val="0"/>
        </w:rPr>
        <w:t>البينات التي تدعمها بجميع تفاصيلها.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وزارة التجارة وموثقاً لدى كاتب العدل بالغرفة التجارية الصناعية بمحافظة</w:t>
      </w:r>
    </w:p>
    <w:p>
      <w:pPr>
        <w:jc w:val="right"/>
        <w:bidi/>
      </w:pPr>
      <w:r>
        <w:rPr>
          <w:b w:val="0"/>
          <w:i w:val="0"/>
        </w:rPr>
        <w:t>جدة وأرفقنا قرار الشركاء الذي يثبت ذلك ،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</w:t>
      </w:r>
    </w:p>
    <w:p>
      <w:pPr>
        <w:jc w:val="right"/>
        <w:bidi/>
      </w:pPr>
      <w:r>
        <w:rPr>
          <w:b w:val="0"/>
          <w:i w:val="0"/>
        </w:rPr>
        <w:t>حصص المتنازل عنها لموكلنا لدى كاتب العدل بالغرفة التجارية الصناعية بمحافظة جدة هو وكيل مورث موكلنا السيد / جابر علا الله بن جيران وليس</w:t>
      </w:r>
    </w:p>
    <w:p>
      <w:pPr>
        <w:jc w:val="right"/>
        <w:bidi/>
      </w:pPr>
      <w:r>
        <w:rPr>
          <w:b w:val="0"/>
          <w:i w:val="0"/>
        </w:rPr>
        <w:t>موكلنا أصالة 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مكتب المحامي خالد سامي أبو راشد</w:t>
      </w:r>
    </w:p>
    <w:p>
      <w:pPr>
        <w:jc w:val="right"/>
        <w:bidi/>
      </w:pPr>
      <w:r>
        <w:rPr>
          <w:b w:val="0"/>
          <w:i w:val="0"/>
        </w:rPr>
        <w:t>للإستشارات القانونية والمحاماة</w:t>
      </w:r>
    </w:p>
    <w:p>
      <w:pPr>
        <w:jc w:val="right"/>
        <w:bidi/>
      </w:pPr>
      <w:r>
        <w:rPr>
          <w:b w:val="0"/>
          <w:i w:val="0"/>
        </w:rPr>
        <w:t>عالي سامي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jc w:val="right"/>
        <w:bidi/>
      </w:pPr>
      <w:r>
        <w:rPr>
          <w:b w:val="0"/>
          <w:i w:val="0"/>
        </w:rPr>
        <w:t>نطلب من الدائرة التجارية الأولى الموقرة إصدار الحكم بمطالب موكلنا التالية : ١ صرف النظر عن الدعوى المقامة من المدعي / عدنان أحمد عباس زيني ضد</w:t>
      </w:r>
    </w:p>
    <w:p>
      <w:pPr>
        <w:jc w:val="right"/>
        <w:bidi/>
      </w:pPr>
      <w:r>
        <w:rPr>
          <w:b w:val="0"/>
          <w:i w:val="0"/>
        </w:rPr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وفق الله فضيلتكم لإحقاق الحق وسدد خطاكم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رأس المال: ٥۰۰,۰۰۰ ريال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jc w:val="right"/>
        <w:bidi/>
      </w:pPr>
      <w:r>
        <w:rPr>
          <w:b w:val="0"/>
          <w:i w:val="0"/>
        </w:rPr>
        <w:t>لقد سبق للاطراف الاتية اسمائهم :-</w:t>
      </w:r>
    </w:p>
    <w:p>
      <w:pPr>
        <w:jc w:val="right"/>
        <w:bidi/>
      </w:pPr>
      <w:r>
        <w:rPr>
          <w:b w:val="0"/>
          <w:i w:val="0"/>
        </w:rPr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ثانياً : تعديل مقدمة عقد التأسيس ليصبح الشركاء الحاليين في الشركة على النحو التالي :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jc w:val="right"/>
        <w:bidi/>
      </w:pPr>
      <w:r>
        <w:rPr>
          <w:b w:val="0"/>
          <w:i w:val="0"/>
        </w:rPr>
        <w:t>ص ب ٥٤٣٩٩ جدة ٢١٥١٤ - هاتف: ٦٠٦٥٣٤٨ - فاكس: ٦٠٦٥٤٣١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۱۰۳۰۱۹۹۱۰۲ رأس المال: ٥۰۰.۰۰۰ ريال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قيمة الحصة</w:t>
      </w:r>
    </w:p>
    <w:p>
      <w:pPr>
        <w:jc w:val="right"/>
        <w:bidi/>
      </w:pPr>
      <w:r>
        <w:rPr>
          <w:b w:val="0"/>
          <w:i w:val="0"/>
        </w:rPr>
        <w:t>اسم الشريك</w:t>
      </w:r>
    </w:p>
    <w:p>
      <w:pPr>
        <w:jc w:val="right"/>
        <w:bidi/>
      </w:pPr>
      <w:r>
        <w:rPr>
          <w:b w:val="0"/>
          <w:i w:val="0"/>
        </w:rPr>
        <w:t>النقدية</w:t>
      </w:r>
    </w:p>
    <w:p>
      <w:pPr>
        <w:jc w:val="right"/>
        <w:bidi/>
      </w:pPr>
      <w:r>
        <w:rPr>
          <w:b w:val="0"/>
          <w:i w:val="0"/>
        </w:rPr>
        <w:t>بالريال</w:t>
      </w:r>
    </w:p>
    <w:p>
      <w:pPr>
        <w:jc w:val="right"/>
        <w:bidi/>
      </w:pPr>
      <w:r>
        <w:rPr>
          <w:b w:val="0"/>
          <w:i w:val="0"/>
        </w:rPr>
        <w:t>مجموع قيمة الحصص بالريال</w:t>
      </w:r>
    </w:p>
    <w:p>
      <w:pPr>
        <w:jc w:val="right"/>
        <w:bidi/>
      </w:pPr>
      <w:r>
        <w:rPr>
          <w:b w:val="0"/>
          <w:i w:val="0"/>
        </w:rPr>
        <w:t>النسبة</w:t>
      </w:r>
    </w:p>
    <w:p>
      <w:pPr>
        <w:jc w:val="right"/>
        <w:bidi/>
      </w:pPr>
      <w:r>
        <w:rPr>
          <w:b w:val="0"/>
          <w:i w:val="0"/>
        </w:rPr>
        <w:t>المئوية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الطرف الأول المتنازل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التوقيع /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التوقيع /</w:t>
      </w:r>
    </w:p>
    <w:p>
      <w:pPr>
        <w:jc w:val="right"/>
        <w:bidi/>
      </w:pPr>
      <w:r>
        <w:rPr>
          <w:b w:val="0"/>
          <w:i w:val="0"/>
        </w:rPr>
        <w:t>الشريك الأول الجديد</w:t>
      </w:r>
    </w:p>
    <w:p>
      <w:pPr>
        <w:jc w:val="right"/>
        <w:bidi/>
      </w:pPr>
      <w:r>
        <w:rPr>
          <w:b w:val="0"/>
          <w:i w:val="0"/>
        </w:rPr>
        <w:t>الاسم / أسامة أحمد عباس زيني</w:t>
      </w:r>
    </w:p>
    <w:p>
      <w:pPr>
        <w:jc w:val="right"/>
        <w:bidi/>
      </w:pPr>
      <w:r>
        <w:rPr>
          <w:b w:val="0"/>
          <w:i w:val="0"/>
        </w:rPr>
        <w:t>التوقيع / دادن</w:t>
      </w:r>
    </w:p>
    <w:p>
      <w:pPr>
        <w:jc w:val="right"/>
        <w:bidi/>
      </w:pPr>
      <w:r>
        <w:rPr>
          <w:b w:val="0"/>
          <w:i w:val="0"/>
        </w:rPr>
        <w:t>مص.ب ٥٤٣٩٩ جدة ٢١٥١٤ - هاتف: ٦٠٦٥٣٤٨ - فاكس: ٦٠٦٥٤٣١</w:t>
      </w:r>
    </w:p>
    <w:p>
      <w:pPr>
        <w:jc w:val="right"/>
        <w:bidi/>
      </w:pPr>
      <w:r>
        <w:rPr>
          <w:b w:val="0"/>
          <w:i w:val="0"/>
        </w:rPr>
        <w:t>وع وزارة القرارة والعمد"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jc w:val="right"/>
        <w:bidi/>
      </w:pPr>
      <w:r>
        <w:rPr>
          <w:b w:val="0"/>
          <w:i w:val="0"/>
        </w:rPr>
        <w:t>وزارة العدل، قسم الوثيق العقود</w:t>
      </w:r>
    </w:p>
    <w:p>
      <w:pPr>
        <w:jc w:val="right"/>
        <w:bidi/>
      </w:pPr>
      <w:r>
        <w:rPr>
          <w:b w:val="0"/>
          <w:i w:val="0"/>
        </w:rPr>
        <w:t>الحمد لله وحده الله ولا لا ي أنا رشيد بن شديد الحربي كانت الأحدار التجارية الصناعية بمحافظة جدد قد جرى علي</w:t>
      </w:r>
    </w:p>
    <w:p>
      <w:pPr>
        <w:jc w:val="right"/>
        <w:bidi/>
      </w:pPr>
      <w:r>
        <w:rPr>
          <w:b w:val="0"/>
          <w:i w:val="0"/>
        </w:rPr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ضا القرار يسجل عقود الشركات باعت الرقم ٢٧٥ صحيفة ١٧٢ جلد ١٤/٨ وذلك بحضور وتوقيع الأطراف المعنية :- تحريراً ١٣٢١/١٠١٦ هـ وصلى الله على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كاتب الضبط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رشيد بن شديد العراقية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