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تنفيذ مقدم من السيدة/ عاتقة ضد السيد/ أسامة فيما يتعلق بالمبلغ المحكوم لها به بموجب صك الحكم رقم (4530241622) وتاريخ 13/03/1445هـ، وقدره (27,651,2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https://drive.google.com/file/d/1rGeaMtrU0QeYBG2ljyeSJtQYRcu-I3cR/view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13/03/1445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(المورّث)، عاتقة الحرازي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4024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...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لوحة مرحبا / المعلومات أسامه بن  احم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مؤشر الحركة الماليه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الطلب الصفة في نوع السند نوع السند 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الفرعي محكمة دائرة التنفيذ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اجمالي المطالبة: 27651219.00لایر الطلب</w:t>
      </w:r>
    </w:p>
    <w:p>
      <w:pPr>
        <w:jc w:val="right"/>
        <w:bidi/>
      </w:pPr>
      <w:r>
        <w:rPr>
          <w:b w:val="0"/>
          <w:i w:val="0"/>
        </w:rPr>
        <w:t>1445-4-7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قرارات أمر صادر من منفذ ضده مالي - احكام و حكم /قرار/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ریال0 ديفتسملل لوحملا</w:t>
      </w:r>
    </w:p>
    <w:p>
      <w:pPr>
        <w:jc w:val="right"/>
        <w:bidi/>
      </w:pPr>
      <w:r>
        <w:rPr>
          <w:b w:val="0"/>
          <w:i w:val="0"/>
        </w:rPr>
        <w:t>المبلغ المتبقي 27651219لایر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/ بلطلا ليصافت</w:t>
      </w:r>
    </w:p>
    <w:p>
      <w:pPr>
        <w:jc w:val="right"/>
        <w:bidi/>
      </w:pPr>
      <w:r>
        <w:rPr>
          <w:b w:val="0"/>
          <w:i w:val="0"/>
        </w:rPr>
        <w:t>الطلب اإلجراءات تقديم مرحلة بيانات الطلب الخط الزمني طلب تنفيذ رقم 401024501240718 رجوع لوحة المعلومات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رارق نم ءارجا عفر بلط 46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إجراءات على الطلب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تم قبول الطلب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بيانات المبلغ</w:t>
      </w:r>
    </w:p>
    <w:p>
      <w:pPr>
        <w:jc w:val="right"/>
        <w:bidi/>
      </w:pPr>
      <w:r>
        <w:rPr>
          <w:b w:val="0"/>
          <w:i w:val="0"/>
        </w:rPr>
        <w:t>المبلغ المدون في السند / المحكوم بهالمبلغ المستلم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27651219 المبلغ المتبقي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لایر سعودي العملة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 المحكمه مصدره الحكم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أعمال تجارية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(27651219) وصف الحق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عزيزي المستفيد , الكمال طلبك بنجاح تأكد من التالي:</w:t>
      </w:r>
    </w:p>
    <w:p>
      <w:pPr>
        <w:pStyle w:val="Heading2"/>
        <w:jc w:val="right"/>
        <w:bidi/>
      </w:pPr>
      <w:r>
        <w:t>[الطلبات / المرفقات] ===</w:t>
        <w:br/>
        <w:t>في حال ال يوجد ماسح ضوئي يفضل استخدام تطبيقات مساعدة لمسح المرفقات 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\!</w:t>
      </w:r>
    </w:p>
    <w:p>
      <w:pPr>
        <w:jc w:val="right"/>
        <w:bidi/>
      </w:pPr>
      <w:r>
        <w:rPr>
          <w:b w:val="0"/>
          <w:i w:val="0"/>
        </w:rPr>
        <w:t>يجب أن يكون المرفق ملون وعالي الوضوح وبصيغة .pdf</w:t>
      </w:r>
    </w:p>
    <w:p>
      <w:pPr>
        <w:jc w:val="right"/>
        <w:bidi/>
      </w:pPr>
      <w:r>
        <w:rPr>
          <w:b w:val="0"/>
          <w:i w:val="0"/>
        </w:rPr>
        <w:t>ان كان السند التنفيذي مكون من عدة صفحات تأكد من إرفاق جميع الصفحات بملف pdf واحد وبنفس الترتيب .</w:t>
      </w:r>
    </w:p>
    <w:p>
      <w:pPr>
        <w:jc w:val="right"/>
        <w:bidi/>
      </w:pPr>
      <w:r>
        <w:rPr>
          <w:b w:val="0"/>
          <w:i w:val="0"/>
        </w:rPr>
        <w:t>يتم إرفاق المستندات الخاصة بالسند التنفيذي فقط ,دون غيرها من المستندات األخرى 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المكتسب القطعيةpdf. ابدائي و تايد االستئناف عرض حكم ضد اسامة الزيني نسخة من السند *\</w:t>
      </w:r>
    </w:p>
    <w:p>
      <w:pPr>
        <w:jc w:val="right"/>
        <w:bidi/>
      </w:pPr>
      <w:r>
        <w:rPr>
          <w:b w:val="0"/>
          <w:i w:val="0"/>
        </w:rPr>
        <w:t>صيغة الملف PDF - يجب ان تكون الصورة ملونة</w:t>
      </w:r>
    </w:p>
    <w:p>
      <w:pPr>
        <w:jc w:val="right"/>
        <w:bidi/>
      </w:pPr>
      <w:r>
        <w:rPr>
          <w:b w:val="0"/>
          <w:i w:val="0"/>
        </w:rPr>
        <w:t>طلبات اجراء بحاجة الى رد (0)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مقدم  الطلب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محمد فواز بن منير الثعلي  لوحة المعلومات  القضاء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هدض ذفنملا</w:t>
      </w:r>
    </w:p>
    <w:p>
      <w:pPr>
        <w:jc w:val="right"/>
        <w:bidi/>
      </w:pPr>
      <w:r>
        <w:rPr>
          <w:b w:val="0"/>
          <w:i w:val="0"/>
        </w:rPr>
        <w:t>طالب التنفيذ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عاتقه محمديحي محمدعلى الحرازي - المبلغ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(27651219) قحتسملا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1007056847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400344502394972 رقم القرار</w:t>
      </w:r>
    </w:p>
    <w:p>
      <w:pPr>
        <w:jc w:val="right"/>
        <w:bidi/>
      </w:pPr>
      <w:r>
        <w:rPr>
          <w:b w:val="0"/>
          <w:i w:val="0"/>
        </w:rPr>
        <w:t>1445/04/08 تاريخ إصدار القرار</w:t>
      </w:r>
    </w:p>
    <w:p>
      <w:pPr>
        <w:jc w:val="right"/>
        <w:bidi/>
      </w:pPr>
      <w:r>
        <w:rPr>
          <w:b w:val="0"/>
          <w:i w:val="0"/>
        </w:rPr>
        <w:t>رارقلا رادصإ تقو 12:57:38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الخدمات تنفيذية</w:t>
      </w:r>
    </w:p>
    <w:p>
      <w:pPr>
        <w:jc w:val="right"/>
        <w:bidi/>
      </w:pPr>
      <w:r>
        <w:rPr>
          <w:b w:val="0"/>
          <w:i w:val="0"/>
        </w:rPr>
        <w:t>المحاضر</w:t>
      </w:r>
    </w:p>
    <w:p>
      <w:pPr>
        <w:jc w:val="right"/>
        <w:bidi/>
      </w:pPr>
      <w:r>
        <w:rPr>
          <w:b w:val="0"/>
          <w:i w:val="0"/>
        </w:rPr>
        <w:t>التقرير المالي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سجل الحركة المالية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&lt;https://new.najiz.sa/applications/iexecution/Request/View/Decision?requestDecisionId=CfDJ8GyQMJD4wvpOv8eHR-GWJd13dZWHtU5hfzktkWpssLnE6U-I10m5IFE8o275GB5_p7IYEvYdngHnJxkQu1_LVtxjIbuoUeEWe39w0zCdFgz3Fu8KhregywLgOp1_QvVq0g&gt;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