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دائرة الاستئناف الثانية</w:t>
      </w:r>
    </w:p>
    <w:p>
      <w:pPr>
        <w:jc w:val="right"/>
        <w:bidi/>
      </w:pPr>
      <w:r>
        <w:rPr>
          <w:b w:val="0"/>
          <w:i/>
          <w:color w:val="555555"/>
        </w:rPr>
        <w:t>الرقم: 53 | النوع: حكم / صك | التاريخ:  | القسم: ب. المذكرات المقدمة من الطرفين (49 ملفاً)</w:t>
      </w:r>
    </w:p>
    <w:p>
      <w:pPr>
        <w:jc w:val="right"/>
        <w:bidi/>
      </w:pPr>
      <w:r>
        <w:rPr>
          <w:b w:val="0"/>
          <w:i/>
          <w:color w:val="0563C1"/>
        </w:rPr>
        <w:t>الرابط: https://drive.google.com/file/d/1xihUzoZnHTts4IBaeI7GByY4OV-6hva_/view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pStyle w:val="Heading2"/>
        <w:jc w:val="right"/>
        <w:bidi/>
      </w:pPr>
      <w:r>
        <w:t>[ترويسة / كليشة رسمية — معلومات متكررة] ===</w:t>
        <w:b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pStyle w:val="Heading2"/>
        <w:jc w:val="right"/>
        <w:bidi/>
      </w:pPr>
      <w:r>
        <w:t>[ترويسة / كليشة رسمية — معلومات متكررة] ===</w:t>
        <w:br/>
        <w:t>1304 الرمز البريدي 21372</w:t>
      </w:r>
    </w:p>
    <w:p>
      <w:pPr>
        <w:pStyle w:val="Heading2"/>
        <w:jc w:val="right"/>
        <w:bidi/>
      </w:pPr>
      <w:r>
        <w:t>[المتن الفعلي: الوقائع / الأسباب / المنطوق] ===</w:t>
        <w:br/>
        <w:t>Tonfithion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pStyle w:val="Heading2"/>
        <w:jc w:val="right"/>
        <w:bidi/>
      </w:pPr>
      <w:r>
        <w:t>[ترويسة / كليشة رسمية — معلومات متكررة] ===</w:t>
        <w:br/>
        <w:t>المملكة العربية السعودية جدة - شارع الامير سلطان، مينى تاج السلطان الدور الأول ست 4030020543 ص ب 11045 الرمز البريدي 20372</w:t>
      </w:r>
    </w:p>
    <w:p>
      <w:pPr>
        <w:pStyle w:val="Heading2"/>
        <w:jc w:val="right"/>
        <w:bidi/>
      </w:pPr>
      <w:r>
        <w:t>[المتن الفعلي: الوقائع / الأسباب / المنطوق] ===</w:t>
        <w:br/>
        <w:t>Tanfithion</w:t>
      </w:r>
    </w:p>
    <w:p>
      <w:pPr>
        <w:pStyle w:val="Heading2"/>
        <w:jc w:val="right"/>
        <w:bidi/>
      </w:pPr>
      <w:r>
        <w:t>[ترويسة / كليشة رسمية — معلومات متكررة] ===</w:t>
        <w:br/>
        <w:t>Tanfithion@gmail.com 053653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pStyle w:val="Heading2"/>
        <w:jc w:val="right"/>
        <w:bidi/>
      </w:pPr>
      <w:r>
        <w:t>[ترويسة / كليشة رسمية — معلومات متكررة] ===</w:t>
        <w:br/>
        <w:t>كم نقل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pStyle w:val="Heading2"/>
        <w:jc w:val="right"/>
        <w:bidi/>
      </w:pPr>
      <w:r>
        <w:t>[بيانات الأطراف: المدعي / المدعى عليه / الحاضرون] ===</w:t>
        <w:br/>
        <w:t>المدعى عليه الشخصي بسداد المبالغ المذكورة لمستحقيها).</w:t>
      </w:r>
    </w:p>
    <w:p>
      <w:pPr>
        <w:pStyle w:val="Heading2"/>
        <w:jc w:val="right"/>
        <w:bidi/>
      </w:pPr>
      <w:r>
        <w:t>[المتن الفعلي: الوقائع / الأسباب / المنطوق] ===</w:t>
        <w:b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pStyle w:val="Heading2"/>
        <w:jc w:val="right"/>
        <w:bidi/>
      </w:pPr>
      <w:r>
        <w:t>[ترويسة / كليشة رسمية — معلومات متكررة] ===</w:t>
        <w:b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pStyle w:val="Heading2"/>
        <w:jc w:val="right"/>
        <w:bidi/>
      </w:pPr>
      <w:r>
        <w:t>[المتن الفعلي: الوقائع / الأسباب / المنطوق]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رسمية — معلومات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[المتن الفعلي: الوقائع / الأسباب / المنطوق] ===</w:t>
        <w:b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pStyle w:val="Heading2"/>
        <w:jc w:val="right"/>
        <w:bidi/>
      </w:pPr>
      <w:r>
        <w:t>[ترويسة / كليشة رسمية — معلومات متكررة] ===</w:t>
        <w:br/>
        <w:t>المملكة العربية السعودية - جدة - شارع الامير سلطان - فيني تاج السلطان الدور الأول س ت 4030420843 2 ص.ب 13045 الرمز البريدي 21372</w:t>
      </w:r>
    </w:p>
    <w:p>
      <w:pPr>
        <w:pStyle w:val="Heading2"/>
        <w:jc w:val="right"/>
        <w:bidi/>
      </w:pPr>
      <w:r>
        <w:t>[المتن الفعلي: الوقائع / الأسباب / المنطوق] ===</w:t>
        <w:br/>
        <w:t>V</w:t>
      </w:r>
    </w:p>
    <w:p>
      <w:pPr>
        <w:pStyle w:val="Heading2"/>
        <w:jc w:val="right"/>
        <w:bidi/>
      </w:pPr>
      <w:r>
        <w:t>[ترويسة / كليشة رسمية — معلومات متكررة] ===</w:t>
        <w:br/>
        <w:t>eTanfithion Tarfithion@gmail.com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pStyle w:val="Heading2"/>
        <w:jc w:val="right"/>
        <w:bidi/>
      </w:pPr>
      <w:r>
        <w:t>[المتن الفعلي: الوقائع / الأسباب / المنطوق] ===</w:t>
        <w:b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pStyle w:val="Heading2"/>
        <w:jc w:val="right"/>
        <w:bidi/>
      </w:pPr>
      <w:r>
        <w:t>[ترويسة / كليشة رسمية — معلومات متكررة] ===</w:t>
        <w:br/>
        <w:t>13045 الرمز البريدي 21372</w:t>
      </w:r>
    </w:p>
    <w:p>
      <w:pPr>
        <w:jc w:val="right"/>
        <w:bidi/>
      </w:pPr>
      <w:r>
        <w:rPr>
          <w:b w:val="0"/>
          <w:i w:val="0"/>
        </w:rPr>
        <w:t>Tanfithion Tanthionegmail.com 05305333000 012605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الامير سلطان مينى تاج السلطان - الدور الأول س ت 24030420843 ص.ب 13045 الرمز البريدي 21372</w:t>
      </w:r>
    </w:p>
    <w:p>
      <w:pPr>
        <w:pStyle w:val="Heading2"/>
        <w:jc w:val="right"/>
        <w:bidi/>
      </w:pPr>
      <w:r>
        <w:t>[المتن الفعلي: الوقائع / الأسباب / المنطوق] ===</w:t>
        <w:br/>
        <w:t>1\.</w:t>
      </w:r>
    </w:p>
    <w:p>
      <w:pPr>
        <w:pStyle w:val="Heading2"/>
        <w:jc w:val="right"/>
        <w:bidi/>
      </w:pPr>
      <w:r>
        <w:t>[ترويسة / كليشة رسمية — معلومات متكررة] ===</w:t>
        <w:br/>
        <w:t>@Tanfithlon Tanfithion@gmail.com</w:t>
      </w:r>
    </w:p>
    <w:p>
      <w:pPr>
        <w:pStyle w:val="Heading2"/>
        <w:jc w:val="right"/>
        <w:bidi/>
      </w:pPr>
      <w:r>
        <w:t>[المتن الفعلي: الوقائع / الأسباب / المنطوق]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pStyle w:val="Heading2"/>
        <w:jc w:val="right"/>
        <w:bidi/>
      </w:pPr>
      <w:r>
        <w:t>[بيانات الأطراف: المدعي / المدعى عليه / الحاضرون] ===</w:t>
        <w:br/>
        <w:t>وتكم السعودي الفرة</w:t>
      </w:r>
    </w:p>
    <w:p>
      <w:pPr>
        <w:pStyle w:val="Heading2"/>
        <w:jc w:val="right"/>
        <w:bidi/>
      </w:pPr>
      <w:r>
        <w:t>[المتن الفعلي: الوقائع / الأسباب / المنطوق] ===</w:t>
        <w:br/>
        <w:t>بـارع المصدر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[المتن الفعلي: الوقائع / الأسباب / المنطوق] ===</w:t>
        <w:b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pStyle w:val="Heading2"/>
        <w:jc w:val="right"/>
        <w:bidi/>
      </w:pPr>
      <w:r>
        <w:t>[بيانات الأطراف: المدعي / المدعى عليه / الحاضرون] ===</w:t>
        <w:br/>
        <w:t>من اسم العميل</w:t>
      </w:r>
    </w:p>
    <w:p>
      <w:pPr>
        <w:pStyle w:val="Heading2"/>
        <w:jc w:val="right"/>
        <w:bidi/>
      </w:pPr>
      <w:r>
        <w:t>[المتن الفعلي: الوقائع / الأسباب / المنطوق] ===</w:t>
        <w:b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[المتن الفعلي: الوقائع / الأسباب / المنطوق] ===</w:t>
        <w:b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pStyle w:val="Heading2"/>
        <w:jc w:val="right"/>
        <w:bidi/>
      </w:pPr>
      <w:r>
        <w:t>[ترويسة / كليشة رسمية — معلومات متكررة] ===</w:t>
        <w:br/>
        <w:t>شركة احمد زيني واولاده جدة عمارة ايار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pStyle w:val="Heading2"/>
        <w:jc w:val="right"/>
        <w:bidi/>
      </w:pPr>
      <w:r>
        <w:t>[بيانات الأطراف: المدعي / المدعى عليه / الحاضرون] ===</w:t>
        <w:br/>
        <w:t>اسم الصاب</w:t>
      </w:r>
    </w:p>
    <w:p>
      <w:pPr>
        <w:pStyle w:val="Heading2"/>
        <w:jc w:val="right"/>
        <w:bidi/>
      </w:pPr>
      <w:r>
        <w:t>[المتن الفعلي: الوقائع / الأسباب / المنطوق] ===</w:t>
        <w:br/>
        <w:t>ملاحظات</w:t>
      </w:r>
    </w:p>
    <w:p>
      <w:pPr>
        <w:jc w:val="right"/>
        <w:bidi/>
      </w:pPr>
      <w:r>
        <w:rPr>
          <w:b w:val="0"/>
          <w:i w:val="0"/>
        </w:rPr>
        <w:t>التاريخ: 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pStyle w:val="Heading2"/>
        <w:jc w:val="right"/>
        <w:bidi/>
      </w:pPr>
      <w:r>
        <w:t>[بيانات الأطراف: المدعي / المدعى عليه / الحاضرون] ===</w:t>
        <w:br/>
        <w:t>البنك السعودي القرة</w:t>
      </w:r>
    </w:p>
    <w:p>
      <w:pPr>
        <w:pStyle w:val="Heading2"/>
        <w:jc w:val="right"/>
        <w:bidi/>
      </w:pPr>
      <w:r>
        <w:t>[المتن الفعلي: الوقائع / الأسباب / المنطوق] ===</w:t>
        <w:br/>
        <w:t>شيك مصرفي رقم ٥٩٩١٣٩ لامر البنك العربي الوطني</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[المتن الفعلي: الوقائع / الأسباب / المنطوق]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pStyle w:val="Heading2"/>
        <w:jc w:val="right"/>
        <w:bidi/>
      </w:pPr>
      <w:r>
        <w:t>[بيانات الأطراف: المدعي / المدعى عليه / الحاضرون] ===</w:t>
        <w:br/>
        <w:t>اليوم السعودي</w:t>
      </w:r>
    </w:p>
    <w:p>
      <w:pPr>
        <w:jc w:val="right"/>
        <w:bidi/>
      </w:pPr>
      <w:r>
        <w:rPr>
          <w:b w:val="0"/>
          <w:i w:val="0"/>
        </w:rPr>
        <w:t>المملكة العربية السعودية</w:t>
      </w:r>
    </w:p>
    <w:p>
      <w:pPr>
        <w:pStyle w:val="Heading2"/>
        <w:jc w:val="right"/>
        <w:bidi/>
      </w:pPr>
      <w:r>
        <w:t>[المتن الفعلي: الوقائع / الأسباب / المنطوق]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رسمية — معلومات متكررة] ===</w:t>
        <w:br/>
        <w:t>هاتف: ٦٤٩٥٧٨٦</w:t>
      </w:r>
    </w:p>
    <w:p>
      <w:pPr>
        <w:pStyle w:val="Heading2"/>
        <w:jc w:val="right"/>
        <w:bidi/>
      </w:pPr>
      <w:r>
        <w:t>[المتن الفعلي: الوقائع / الأسباب / المنطوق]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المالي</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pStyle w:val="Heading2"/>
        <w:jc w:val="right"/>
        <w:bidi/>
      </w:pPr>
      <w:r>
        <w:t>[بيانات الأطراف: المدعي / المدعى عليه / الحاضرون] ===</w:t>
        <w:br/>
        <w:t>المستلم / الوكيل الشرعي لسموه</w:t>
      </w:r>
    </w:p>
    <w:p>
      <w:pPr>
        <w:pStyle w:val="Heading2"/>
        <w:jc w:val="right"/>
        <w:bidi/>
      </w:pPr>
      <w:r>
        <w:t>[المتن الفعلي: الوقائع / الأسباب / المنطوق] ===</w:t>
        <w:b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pStyle w:val="Heading2"/>
        <w:jc w:val="right"/>
        <w:bidi/>
      </w:pPr>
      <w:r>
        <w:t>[بيانات الأطراف: المدعي / المدعى عليه / الحاضرون] ===</w:t>
        <w:br/>
        <w:t>الله محمد القير 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[المتن الفعلي: الوقائع / الأسباب / المنطوق] ===</w:t>
        <w:b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[المتن الفعلي: الوقائع / الأسباب / المنطوق]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مصاريف فيلا الشيخ / احمد زيني عن شهر يناير ٢٠١٤</w:t>
      </w:r>
    </w:p>
    <w:p>
      <w:pPr>
        <w:pStyle w:val="Heading2"/>
        <w:jc w:val="right"/>
        <w:bidi/>
      </w:pPr>
      <w:r>
        <w:t>[بيانات الأطراف: المدعي / المدعى عليه / الحاضرون] ===</w:t>
        <w:br/>
        <w:t>رقم الحساب اسم الصاب</w:t>
      </w:r>
    </w:p>
    <w:p>
      <w:pPr>
        <w:pStyle w:val="Heading2"/>
        <w:jc w:val="right"/>
        <w:bidi/>
      </w:pPr>
      <w:r>
        <w:t>[المتن الفعلي: الوقائع / الأسباب / المنطوق] ===</w:t>
        <w:b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pStyle w:val="Heading2"/>
        <w:jc w:val="right"/>
        <w:bidi/>
      </w:pPr>
      <w:r>
        <w:t>[بيانات الأطراف: المدعي / المدعى عليه / الحاضرون] ===</w:t>
        <w:br/>
        <w:t>فقط خسون الف وسيصالة ريال سعودي</w:t>
      </w:r>
    </w:p>
    <w:p>
      <w:pPr>
        <w:pStyle w:val="Heading2"/>
        <w:jc w:val="right"/>
        <w:bidi/>
      </w:pPr>
      <w:r>
        <w:t>[المتن الفعلي: الوقائع / الأسباب / المنطوق] ===</w:t>
        <w:b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[المتن الفعلي: الوقائع / الأسباب / المنطوق] ===</w:t>
        <w:b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رسمية — معلومات متكررة] ===</w:t>
        <w:br/>
        <w:t>:هاتف: ٦٠٦٥٢١٦ فکس: ٦٠٦١٣٠٤</w:t>
      </w:r>
    </w:p>
    <w:p>
      <w:pPr>
        <w:pStyle w:val="Heading2"/>
        <w:jc w:val="right"/>
        <w:bidi/>
      </w:pPr>
      <w:r>
        <w:t>[المتن الفعلي: الوقائع / الأسباب / المنطوق]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٢٠١٤/٠٥/٢٨</w:t>
      </w:r>
    </w:p>
    <w:p>
      <w:pPr>
        <w:jc w:val="right"/>
        <w:bidi/>
      </w:pPr>
      <w:r>
        <w:rPr>
          <w:b w:val="0"/>
          <w:i w:val="0"/>
        </w:rPr>
        <w:t>1</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(1) تحليل الخطر - شرح الأنواع الخطر</w:t>
      </w:r>
    </w:p>
    <w:p>
      <w:pPr>
        <w:jc w:val="right"/>
        <w:bidi/>
      </w:pPr>
      <w:r>
        <w:rPr>
          <w:b w:val="0"/>
          <w:i w:val="0"/>
        </w:rPr>
        <w:t>مرفق (۲) تقييم الأخطار</w:t>
      </w:r>
    </w:p>
    <w:p>
      <w:pPr>
        <w:pStyle w:val="Heading2"/>
        <w:jc w:val="right"/>
        <w:bidi/>
      </w:pPr>
      <w:r>
        <w:t>[المتن الفعلي: الوقائع / الأسباب / المنطوق] ===</w:t>
        <w:br/>
        <w:t>الشركة الوطنية للإدارة والخدمات المحدودة - التقييم في ٣١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pStyle w:val="Heading2"/>
        <w:jc w:val="right"/>
        <w:bidi/>
      </w:pPr>
      <w:r>
        <w:t>[بيانات الأطراف: المدعي / المدعى عليه / الحاضرون] ===</w:t>
        <w:br/>
        <w:t>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أخرى ( بالريال السعودي )</w:t>
      </w:r>
    </w:p>
    <w:p>
      <w:pPr>
        <w:pStyle w:val="Heading2"/>
        <w:jc w:val="right"/>
        <w:bidi/>
      </w:pPr>
      <w:r>
        <w:t>[المتن الفعلي: الوقائع / الأسباب / المنطوق] ===</w:t>
        <w:b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pStyle w:val="Heading2"/>
        <w:jc w:val="right"/>
        <w:bidi/>
      </w:pPr>
      <w:r>
        <w:t>[بيانات الأطراف: المدعي / المدعى عليه / الحاضرون] ===</w:t>
        <w:br/>
        <w:t>٤/٢/٦ مصروفات عمومية وإدارية ( بالريال السعودي )</w:t>
      </w:r>
    </w:p>
    <w:p>
      <w:pPr>
        <w:pStyle w:val="Heading2"/>
        <w:jc w:val="right"/>
        <w:bidi/>
      </w:pPr>
      <w:r>
        <w:t>[المتن الفعلي: الوقائع / الأسباب / المنطوق] ===</w:t>
        <w:b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pStyle w:val="Heading2"/>
        <w:jc w:val="right"/>
        <w:bidi/>
      </w:pPr>
      <w:r>
        <w:t>[الطلبات / المرفقات] ===</w:t>
        <w:br/>
        <w:t>مرفق ( ۲ )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pStyle w:val="Heading2"/>
        <w:jc w:val="right"/>
        <w:bidi/>
      </w:pPr>
      <w:r>
        <w:t>[بيانات الأطراف: المدعي / المدعى عليه / الحاضرون] ===</w:t>
        <w:br/>
        <w:t>الشيخ عبد الله أبار سواء باسمه أو اسم من يحدده بالشركات التالية :-</w:t>
      </w:r>
    </w:p>
    <w:p>
      <w:pPr>
        <w:pStyle w:val="Heading2"/>
        <w:jc w:val="right"/>
        <w:bidi/>
      </w:pPr>
      <w:r>
        <w:t>[المتن الفعلي: الوقائع / الأسباب / المنطوق] ===</w:t>
        <w:b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ه 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pStyle w:val="Heading2"/>
        <w:jc w:val="right"/>
        <w:bidi/>
      </w:pPr>
      <w:r>
        <w:t>[المتن الفعلي: الوقائع / الأسباب / المنطوق] ===</w:t>
        <w:b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