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حكما إثبات التنازل والتخارج وإبراء الذمة ومستندات التنازل</w:t>
      </w:r>
    </w:p>
    <w:p>
      <w:pPr>
        <w:jc w:val="right"/>
        <w:bidi/>
      </w:pPr>
      <w:r>
        <w:rPr>
          <w:b w:val="0"/>
          <w:i/>
          <w:color w:val="555555"/>
        </w:rPr>
        <w:t>الرقم: 58 | النوع: حكم / صك | التاريخ:  | القسم: ب. المذكرات المقدمة من الطرفين (49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https://drive.google.com/file/d/1gBLJzMM2w0hAcayaRtxi8sgSWh4rmyDm/view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[المتن الفعلي: الوقائع / الأسباب / المنطوق] ===</w:t>
        <w:br/>
        <w:t>أسامھ بن احمد بن عباس زيني تاكرشلا</w:t>
      </w:r>
    </w:p>
    <w:p>
      <w:pPr>
        <w:jc w:val="right"/>
        <w:bidi/>
      </w:pPr>
      <w:r>
        <w:rPr>
          <w:b w:val="0"/>
          <w:i w:val="0"/>
        </w:rPr>
        <w:t>من والتخارج ينيز التنازل سابع إثبات نحكم</w:t>
      </w:r>
    </w:p>
    <w:p>
      <w:pPr>
        <w:jc w:val="right"/>
        <w:bidi/>
      </w:pPr>
      <w:r>
        <w:rPr>
          <w:b w:val="0"/>
          <w:i w:val="0"/>
        </w:rPr>
        <w:t>أسامھ بن احمد ب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 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 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 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 هتدلاو</w:t>
      </w:r>
    </w:p>
    <w:p>
      <w:pPr>
        <w:jc w:val="right"/>
        <w:bidi/>
      </w:pPr>
      <w:r>
        <w:rPr>
          <w:b w:val="0"/>
          <w:i w:val="0"/>
        </w:rPr>
        <w:t>مكح بن عباس زيني ءاربإ ةمذ يلكوم نم غلبم</w:t>
      </w:r>
    </w:p>
    <w:p>
      <w:pPr>
        <w:jc w:val="right"/>
        <w:bidi/>
      </w:pPr>
      <w:r>
        <w:rPr>
          <w:b w:val="0"/>
          <w:i w:val="0"/>
        </w:rPr>
        <w:t>أسامھ بن احمد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 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 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 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موكلي إلى زيني عندنان / السيد تنازل تثبت التي المستندات ينيز سابع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 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 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 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 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ولدتها منذ قاصرة والتده بأن إقراره ويثبت عاتقة / السيدة لوالدته زيني عدنان / السيد ولية صك ينيز سابع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 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 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 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 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الفيديو مقاطع وسماع والدته استجواب فيها طالب التي الجلسة ضبط ينيز سابع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 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 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 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 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 هتحص</w:t>
      </w:r>
    </w:p>
    <w:p>
      <w:pPr>
        <w:jc w:val="right"/>
        <w:bidi/>
      </w:pPr>
      <w:r>
        <w:rPr>
          <w:b w:val="0"/>
          <w:i w:val="0"/>
        </w:rPr>
        <w:t>في المطعون الحرازي ينيز عاتقة سابع / الوالدة نب إقرار</w:t>
      </w:r>
    </w:p>
    <w:p>
      <w:pPr>
        <w:jc w:val="right"/>
        <w:bidi/>
      </w:pPr>
      <w:r>
        <w:rPr>
          <w:b w:val="0"/>
          <w:i w:val="0"/>
        </w:rPr>
        <w:t>أسامھ بن احمد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 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 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 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