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141 | النوع: شكوى | التاريخ:  | القسم: ط. الشكوى الأولى لوزير العدل رقم 230747621 ـ 30-04-1445 (4 ملفات)</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pStyle w:val="Heading2"/>
        <w:jc w:val="right"/>
        <w:bidi/>
      </w:pPr>
      <w:r>
        <w:t>[ترويسة / كليشة رسمية — معلومات متكررة] ===</w:t>
        <w:br/>
        <w:t>المذكور، والمكون من (٢) صفحة، إجمالي عدد الصفحات ( ١٤</w:t>
      </w:r>
    </w:p>
    <w:p>
      <w:pPr>
        <w:pStyle w:val="Heading2"/>
        <w:jc w:val="right"/>
        <w:bidi/>
      </w:pPr>
      <w:r>
        <w:t>[المتن الفعلي: الوقائع / الأسباب / المنطوق] ===</w:t>
        <w:b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pStyle w:val="Heading2"/>
        <w:jc w:val="right"/>
        <w:bidi/>
      </w:pPr>
      <w:r>
        <w:t>[بيانات الأطراف: المدعي / المدعى عليه / الحاضرون] ===</w:t>
        <w:br/>
        <w:t>الطرف الثاني (الشريك الجديد) الاسم / شركة أوزكو المحدودة التوقيع / تك</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ارعة التجارية الصيه على فظة جدة</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pStyle w:val="Heading2"/>
        <w:jc w:val="right"/>
        <w:bidi/>
      </w:pPr>
      <w:r>
        <w:t>[ترويسة / كليشة رسمية — معلومات متكررة] ===</w:t>
        <w:b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pStyle w:val="Heading2"/>
        <w:jc w:val="right"/>
        <w:bidi/>
      </w:pPr>
      <w:r>
        <w:t>[المتن الفعلي: الوقائع / الأسباب / المنطوق] ===</w:t>
        <w:b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الطرف الرابع المتنازل :</w:t>
      </w:r>
    </w:p>
    <w:p>
      <w:pPr>
        <w:jc w:val="right"/>
        <w:bidi/>
      </w:pPr>
      <w:r>
        <w:rPr>
          <w:b w:val="0"/>
          <w:i w:val="0"/>
        </w:rPr>
        <w:t>التوقي</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jc w:val="right"/>
        <w:bidi/>
      </w:pPr>
      <w:r>
        <w:rPr>
          <w:b w:val="0"/>
          <w:i w:val="0"/>
        </w:rPr>
        <w:t>رأس المال ۰۰۰۰۰۰</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ت ج ٥٠١٧٢</w:t>
      </w:r>
    </w:p>
    <w:p>
      <w:pPr>
        <w:jc w:val="right"/>
        <w:bidi/>
      </w:pPr>
      <w:r>
        <w:rPr>
          <w:b w:val="0"/>
          <w:i w:val="0"/>
        </w:rPr>
        <w:t>س . ت : ٤٠٣٠٠٩٤٨٢٥</w:t>
      </w:r>
    </w:p>
    <w:p>
      <w:pPr>
        <w:pStyle w:val="Heading2"/>
        <w:jc w:val="right"/>
        <w:bidi/>
      </w:pPr>
      <w:r>
        <w:t>[ترويسة / كليشة رسمية — معلومات متكررة] ===</w:t>
        <w:b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