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رد مجلس القضاء الأعلى على الشكوى ـ 199058</w:t>
      </w:r>
    </w:p>
    <w:p>
      <w:pPr>
        <w:jc w:val="right"/>
        <w:bidi/>
      </w:pPr>
      <w:r>
        <w:rPr>
          <w:b w:val="0"/>
          <w:i/>
          <w:color w:val="555555"/>
        </w:rPr>
        <w:t>الرقم: 145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https://drive.google.com/file/d/1CWdpx1VLZ3d6WBhU16pfOkO_f3FZkaHC/view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خدمة الشكوى الإلكترونية</w:t>
      </w:r>
    </w:p>
    <w:p>
      <w:pPr>
        <w:jc w:val="right"/>
        <w:bidi/>
      </w:pPr>
      <w:r>
        <w:rPr>
          <w:b w:val="0"/>
          <w:i w:val="0"/>
        </w:rPr>
        <w:t>المجند الاعلى للقضاء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زيق</w:t>
      </w:r>
    </w:p>
    <w:p>
      <w:pPr>
        <w:jc w:val="right"/>
        <w:bidi/>
      </w:pPr>
      <w:r>
        <w:rPr>
          <w:b w:val="0"/>
          <w:i w:val="0"/>
        </w:rPr>
        <w:t>حالة الشكوى: تم معالجة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المرافعات الشرعية. شاكرين لكم تواصلكم والله يرعاكم.</w:t>
      </w:r>
    </w:p>
    <w:p>
      <w:pPr>
        <w:jc w:val="right"/>
        <w:bidi/>
      </w:pPr>
      <w:r>
        <w:rPr>
          <w:b w:val="0"/>
          <w:i w:val="0"/>
        </w:rPr>
        <w:t>بيانات الشكوى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تقييم الخدمة :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موضوع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تجاري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