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555555"/>
        </w:rPr>
        <w:t>الرقم: 91 | النوع: مذكرة قضائية | التاريخ: 23-01-1443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أصحاب الفضيلة / رئيس وأعضاء الدائرة التجارية الأولى بالمحكمة التجارية بجدة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. ـه١٤٤٢ ماعل ( ٤٧١٧ ) مقرب ةديقملاو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صـن ىــلإ ًادانتسإ كلذو ىوعدلا رظنب ًايعون ةيراجتلا مكاحملا صاصتخإ مدعب عفدن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زاوج مدعب عفدلا اذكو ، رخآ ببس يأل وأ ةحلصملا وأ ةيلهألا وأ ةفصلا مادعنإل ىوعدلا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jc w:val="right"/>
        <w:bidi/>
      </w:pPr>
      <w:r>
        <w:rPr>
          <w:b w:val="0"/>
          <w:i w:val="0"/>
        </w:rPr>
        <w:t>هل ةحونمملا ةلاكولا لالغتسإب انلكوم مايقب ءاعدإلا وه ىوعدلا عوضوم نأ ثيح ةماعلا</w:t>
      </w:r>
    </w:p>
    <w:p>
      <w:pPr>
        <w:jc w:val="right"/>
        <w:bidi/>
      </w:pPr>
      <w:r>
        <w:rPr>
          <w:b w:val="0"/>
          <w:i w:val="0"/>
        </w:rPr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:سكاف - ٦٥٥٠٣٠٣ / ١٦٥٥٤٧٧٧ :فتاه - بلطملا دبع تنب ةيفص عراش - ةدج - ةيدوعسلا ةيبرعلا ةكلمملا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K.S.A - Jeddah, Safia Bint Abdulmutalib Street - Tel.: 6554777 / 6550303 - Fax: 6550707 - P.O.Box: 40598 Jeddah 21511 E-mail: info@aburashed.org - www.aburashed.org</w:t>
      </w:r>
    </w:p>
    <w:p>
      <w:pPr>
        <w:pStyle w:val="Heading2"/>
        <w:jc w:val="right"/>
        <w:bidi/>
      </w:pPr>
      <w:r>
        <w:t>[نص الضبط / الحكم — المتن الفعلي]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ماسد</w:t>
      </w:r>
    </w:p>
    <w:p>
      <w:pPr>
        <w:jc w:val="right"/>
        <w:bidi/>
      </w:pPr>
      <w:r>
        <w:rPr>
          <w:b w:val="0"/>
          <w:i w:val="0"/>
        </w:rPr>
        <w:t>يماحملا بتكم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: يعوضوملا عفدلا : ًايناث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1- في البدء نؤكد على أن بيع الحصص الذي استند إليه المدعي في تأسيس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( ٢٧٥ ) مقرلا تحت ةدج ةظفاحمب ةيعانصلا ةيراجتلا ةفرغلا ىدل لدعلا بتاك ىدل هقيثوت متو ةراجتلا ةرازو لبق نم هقيقدت ىرجو ، ةينوناقلا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رمألا ، !\!\!\ ماع نم رثكأب كلذو هيلع يلو نييعتب ةبلاطملل ) هللا همحري ) هدلاو</w:t>
      </w:r>
    </w:p>
    <w:p>
      <w:pPr>
        <w:jc w:val="right"/>
        <w:bidi/>
      </w:pPr>
      <w:r>
        <w:rPr>
          <w:b w:val="0"/>
          <w:i w:val="0"/>
        </w:rPr>
        <w:t>هتركذم نم ةيناثلاو ىلوألا نيترقفلا يف يعدملا تاءاعدإ ضحدي يذلا</w:t>
      </w:r>
    </w:p>
    <w:p>
      <w:pPr>
        <w:jc w:val="right"/>
        <w:bidi/>
      </w:pPr>
      <w:r>
        <w:rPr>
          <w:b w:val="0"/>
          <w:i w:val="0"/>
        </w:rPr>
        <w:t>.درلا عوضوم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نوماحملا</w:t>
      </w:r>
    </w:p>
    <w:p>
      <w:pPr>
        <w:jc w:val="right"/>
        <w:bidi/>
      </w:pPr>
      <w:r>
        <w:rPr>
          <w:b w:val="0"/>
          <w:i w:val="0"/>
        </w:rPr>
        <w:t>. هيلع يلو ةماقإب هتبلاطمو هلاومأ يف فرصتلا نسحي ال ( هللا همحري ) هدلاو نأ يعدملا ءاعدإ لبق يأ ، م۰۳/۸۰/۰۱۰۲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ةيراجتلا ةفرغلاب لدعلا بتاك ىدل انلكومل اهنع لزانتملا صصحلا لماك نع</w:t>
      </w:r>
    </w:p>
    <w:p>
      <w:pPr>
        <w:jc w:val="right"/>
        <w:bidi/>
      </w:pPr>
      <w:r>
        <w:rPr>
          <w:b w:val="0"/>
          <w:i w:val="0"/>
        </w:rPr>
        <w:t>هـليكو وه انلكوم -ثروم - عئابلا نع ةباينلاب ةدج ةظفاحمب ةيعانصلا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؛ مما يؤكد مجدداً عدم صحة دعوى المدعي بجميع وقائعها وخلوها من</w:t>
      </w:r>
    </w:p>
    <w:p>
      <w:pPr>
        <w:pStyle w:val="Heading2"/>
        <w:jc w:val="right"/>
        <w:bidi/>
      </w:pPr>
      <w:r>
        <w:t>[نص الضبط / الحكم — المتن الفعلي] ===</w:t>
        <w:br/>
        <w:t>.اهليصافت عيمجب اهمعدت يتلا تانيبلا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ةظفاحمب ةيعانصلا ةيراجتلا ةفرغلاب لدعلا بتاك ىدل ًاقثومو ةراجتلا ةرازو</w:t>
      </w:r>
    </w:p>
    <w:p>
      <w:pPr>
        <w:jc w:val="right"/>
        <w:bidi/>
      </w:pPr>
      <w:r>
        <w:rPr>
          <w:b w:val="0"/>
          <w:i w:val="0"/>
        </w:rPr>
        <w:t>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، كلذ تبثي يذلا ءاكرشلا رارق انقفرأو ةدج</w:t>
      </w:r>
    </w:p>
    <w:p>
      <w:pPr>
        <w:jc w:val="right"/>
        <w:bidi/>
      </w:pPr>
      <w:r>
        <w:rPr>
          <w:b w:val="0"/>
          <w:i w:val="0"/>
        </w:rPr>
        <w:t>سيلو ناريج نب هللا الع رباج / ديسلا انلكوم ثروم ليكو وه ةدج ةظفاحمب ةيعانصلا ةيراجتلا ةفرغلاب لدعلا بتاك ىدل انلكومل اهنع لزانتملا صصح</w:t>
      </w:r>
    </w:p>
    <w:p>
      <w:pPr>
        <w:jc w:val="right"/>
        <w:bidi/>
      </w:pPr>
      <w:r>
        <w:rPr>
          <w:b w:val="0"/>
          <w:i w:val="0"/>
        </w:rPr>
        <w:t>. ةلاصأ انلكوم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يماس يلاع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jc w:val="right"/>
        <w:bidi/>
      </w:pPr>
      <w:r>
        <w:rPr>
          <w:b w:val="0"/>
          <w:i w:val="0"/>
        </w:rPr>
        <w:t>دض ينيز سابع دمحأ ناندع / يعدملا نم ةماقملا ىوعدلا نع رظنلا فرص ١ : ةيلاتلا انلكوم بلاطمب مكحلا رادصإ ةرقوملا ىلوألا ةيراجتلا ةرئادلا نم بلطن</w:t>
      </w:r>
    </w:p>
    <w:p>
      <w:pPr>
        <w:jc w:val="right"/>
        <w:bidi/>
      </w:pPr>
      <w:r>
        <w:rPr>
          <w:b w:val="0"/>
          <w:i w:val="0"/>
        </w:rPr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مكاطخ ددسو قحلا قاقحإل مكتليضف هللا قفو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ـشار وبأ يماس دلاخ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لاير ۰۰۰,۰۰٥ :لاملا سأر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لقد سبق للاطراف الاتية اسمائهم :-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: يلاتلا وحنلا ىلع ةكرشلا يف نييلاحلا ءاكرشلا حبصيل سيسأتلا دقع ةمدقم ليدعت : ًايناث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ص ب ٥٤٣٩٩ جدة ٢١٥١٤ - هاتف: ٦٠٦٥٣٤٨ - فاكس: ٦٠٦٥٤٣١</w:t>
      </w:r>
    </w:p>
    <w:p>
      <w:pPr>
        <w:pStyle w:val="Heading2"/>
        <w:jc w:val="right"/>
        <w:bidi/>
      </w:pPr>
      <w:r>
        <w:t>[نص الضبط / الحكم — المتن الفعلي] ===</w:t>
        <w:br/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لاير ۰۰۰.۰۰٥ :لاملا سأر ۲۰۱۹۹۱۰۳۰۱ تس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ةصحلا ةميق</w:t>
      </w:r>
    </w:p>
    <w:p>
      <w:pPr>
        <w:jc w:val="right"/>
        <w:bidi/>
      </w:pPr>
      <w:r>
        <w:rPr>
          <w:b w:val="0"/>
          <w:i w:val="0"/>
        </w:rPr>
        <w:t>كيرشلا مسا</w:t>
      </w:r>
    </w:p>
    <w:p>
      <w:pPr>
        <w:jc w:val="right"/>
        <w:bidi/>
      </w:pPr>
      <w:r>
        <w:rPr>
          <w:b w:val="0"/>
          <w:i w:val="0"/>
        </w:rPr>
        <w:t>النقدية</w:t>
      </w:r>
    </w:p>
    <w:p>
      <w:pPr>
        <w:jc w:val="right"/>
        <w:bidi/>
      </w:pPr>
      <w:r>
        <w:rPr>
          <w:b w:val="0"/>
          <w:i w:val="0"/>
        </w:rPr>
        <w:t>لايرلاب</w:t>
      </w:r>
    </w:p>
    <w:p>
      <w:pPr>
        <w:jc w:val="right"/>
        <w:bidi/>
      </w:pPr>
      <w:r>
        <w:rPr>
          <w:b w:val="0"/>
          <w:i w:val="0"/>
        </w:rPr>
        <w:t>لايرلاب صصحلا ةميق عومجم</w:t>
      </w:r>
    </w:p>
    <w:p>
      <w:pPr>
        <w:jc w:val="right"/>
        <w:bidi/>
      </w:pPr>
      <w:r>
        <w:rPr>
          <w:b w:val="0"/>
          <w:i w:val="0"/>
        </w:rPr>
        <w:t>ةبسنلا</w:t>
      </w:r>
    </w:p>
    <w:p>
      <w:pPr>
        <w:jc w:val="right"/>
        <w:bidi/>
      </w:pPr>
      <w:r>
        <w:rPr>
          <w:b w:val="0"/>
          <w:i w:val="0"/>
        </w:rPr>
        <w:t>ةيوئملا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لزانتملا لوألا فرطلا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ديدجلا لوألا كيرشلا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 / أسامة أحمد عباس زيني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نداد / عيقوتلا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مص.ب ٥٤٣٩٩ جدة ٢١٥١٤ - هاتف: ٦٠٦٥٣٤٨ - فاكس: ٦٠٦٥٤٣١</w:t>
      </w:r>
    </w:p>
    <w:p>
      <w:pPr>
        <w:pStyle w:val="Heading2"/>
        <w:jc w:val="right"/>
        <w:bidi/>
      </w:pPr>
      <w:r>
        <w:t>[نص الضبط / الحكم — المتن الفعلي] ===</w:t>
        <w:br/>
        <w:t>"دمعلاو ةرارقلا ةرازو عو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jc w:val="right"/>
        <w:bidi/>
      </w:pPr>
      <w:r>
        <w:rPr>
          <w:b w:val="0"/>
          <w:i w:val="0"/>
        </w:rPr>
        <w:t>دوقعلا قيثولا مسق ،لدعلا ةرازو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الحمد لله وحده الله ولا لا ي أنا رشيد بن شديد الحربي كانت الأحدار التجارية الصناعية بمحافظة جدد قد جرى علي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ىلع هللا ىلصو ـه ١٣٢١/١٠١٦ ًاريرحت :- ةينعملا فارطألا عيقوتو روضحب كلذو ١٤/٨ دلج ١٧٢ ةفيحص ٢٧٥ مقرلا تعاب تاكرشلا دوقع لجسي رارقلا اض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طبضلا بتاك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ةيقارعلا ديدش نب ديشر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