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03-11-1444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03-11-1444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https://drive.google.com/file/d/1lYVxhU5P_wq0DaQMHUZuk2zN1iDQRtpQ/view?usp=drivesdk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2</w:t>
        <w:br/>
        <w:t>ةيدوعسلا ةيبرعنا ةعدمتل ككل</w:t>
        <w:br/>
        <w:t>5ه وزارة اتعدل ضبط</w:t>
        <w:br/>
        <w:t>انا لالا</w:t>
        <w:br/>
        <w:t>خ1 -لجلمع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‎١‏ رقم القضية: 257414117 رقمالجلسة: ‎١/‏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ليكو ‏١1١114‎ . ه8 ةينطولا ةيوهلا يريطملا دعس نب حبار نب يكرت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عاتقة محمديحيى محمدعلي الحرازي الهوية الوطنية لز سعودي مدعى عليه</w:t>
        <w:br/>
        <w:t>اسامة احمد عباس زيني الهوية الوظنية ل سعودي مدعى عليه</w:t>
        <w:br/>
        <w:t>الهوية الوطنية في نل سعودي حاضر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يدوعس .1 سولال رحل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لك ةينطولا ةيوهلا يريطملا دعس نب دوعس رمع</w:t>
        <w:br/>
        <w:t>ىماحم يدوعس لك ةينطولا ةيوهلا جوخ ميهاربا لصيف مازع</w:t>
        <w:br/>
        <w:t>ىماحم يدوعس ل ل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بن مشرف بن مفرح بن راشد الهوية الوطنية فيكف دل سعودي محامى</w:t>
        <w:br/>
        <w:t>رفيف راشد جزاء الثقفي الهوية الوطنية لي ل سعودي وكيل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للاسشح ‎١‏ تحت الجلسة بح ور ب ا ط!|!|!ط!ط!طجطجطجطجطجطجطجطجطجطجطجطجطبصبجىجىجىجىجىجطجبجبجىجطج|جبجط!طىطج آ آ[آ[1111[1ك1كك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في كل السعودية المدعي</w:t>
      </w:r>
    </w:p>
    <w:p>
      <w:pPr>
        <w:pStyle w:val="Heading2"/>
        <w:jc w:val="right"/>
        <w:bidi/>
      </w:pPr>
      <w:r>
        <w:t>[نص الضبط / الحكم — المتن الفعلي] ===</w:t>
        <w:br/>
        <w:t>ىماحم ةيدوعسلا ل ةينطولا ةيوهلا ىثراحلا عيار نب فلخ قراط</w:t>
        <w:br/>
        <w:t>ىماحم ةيدوعسلا ‏١‎ واع هاا ةينطولا ةيوهلا يباله نب ملاس هللا دبع عياش</w:t>
        <w:br/>
        <w:t>ىماحم ةيدوعسلا لسع دق ةينطولا ةيوهلا يلعثلا رينم نب زاوف دمحم</w:t>
        <w:br/>
        <w:t>ىماحم ةيدوعسلا ل يفك ةينطولا ةبوهلا يناطحقلا رضان دجام ناطلس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لا سي</w:t>
        <w:br/>
        <w:t>ارلا</w:t>
        <w:br/>
        <w:t>ف مه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‎2214141١7‏ رقمالجلسة: ‎١8‏ 5ك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البوبة الوطنية ل السعودية مدعى عليه</w:t>
      </w:r>
    </w:p>
    <w:p>
      <w:pPr>
        <w:pStyle w:val="Heading2"/>
        <w:jc w:val="right"/>
        <w:bidi/>
      </w:pPr>
      <w:r>
        <w:t>[نص الضبط / الحكم — المتن الفعلي] ===</w:t>
        <w:br/>
        <w:t>200 ةيدوعسلا 00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[نص الضبط / الحكم — المتن الفعلي]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المرئي. وعن طريق نظام تقاضي.</w:t>
        <w:br/>
        <w:t>وتشير الدائرة إلى عدم ورود إفادة الأدلة الجنائية حتى تاريخه. وأفهمت الدائرة وكيل المدعي أن عليه متابعة</w:t>
        <w:br/>
        <w:t>.ةبجلا ىدل ةرئادلا باتك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ةيدوعسلا ةيبرعلا ةعلتتا | ك2</w:t>
        <w:br/>
        <w:t>1 ذاوة ضبط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9ه وزارة العدل</w:t>
      </w:r>
    </w:p>
    <w:p>
      <w:pPr>
        <w:pStyle w:val="Heading2"/>
        <w:jc w:val="right"/>
        <w:bidi/>
      </w:pPr>
      <w:r>
        <w:t>[نص الضبط / الحكم — المتن الفعلي] ===</w:t>
        <w:br/>
        <w:t>ل 1س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المحكمة التجارية بجدة رقم الصفحة ‎١ ١‏ ا و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الدائرة الاولى رقم القضية: 257414117 رقمالجلسة: ‎١/‏ سانت لس</w:t>
        <w:br/>
        <w:t>"|" تراه اي اا ل ل ل ل ل ل سس بجيجيييييييييب</w:t>
        <w:br/>
        <w:t>1 7 مسإلا</w:t>
        <w:br/>
        <w:t>يقوتلا دملا ةفصلا</w:t>
        <w:br/>
        <w:t>عدنان احمد عباس زبني يي لتوقيع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اجم ةفصلا</w:t>
        <w:br/>
        <w:t>شايع عبد الله سالم بن هلابي ِّ لتوقيع</w:t>
        <w:br/>
        <w:t>1 7 مسإلا</w:t>
        <w:br/>
        <w:t>يقوتلا ىماحم ةفصلا</w:t>
        <w:br/>
        <w:t>محمد فواز بن منير الثعلي شيع</w:t>
        <w:br/>
        <w:t>1 7 مسإلا</w:t>
        <w:br/>
        <w:t>يقوتلا اجم ةفصلا</w:t>
        <w:br/>
        <w:t>سلطان ماجد ناصر القحطاني لمكا لتوقيع</w:t>
        <w:br/>
        <w:t>1 7 مسإلا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عليه الت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اسامة احمد عباس زيني م 0 لتوقيع</w:t>
        <w:br/>
        <w:t>عيقوتلا 2003 ةفصلا مسإلا</w:t>
        <w:br/>
        <w:t>يريطملا دعس نب دوعس رمع</w:t>
        <w:br/>
        <w:t>حب 77 ةرئاشلا ءاضعأ عيقوقي ا لل</w:t>
        <w:br/>
        <w:t>ا”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