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ملخص الشكوى لولي العهد.docx</w:t>
      </w:r>
    </w:p>
    <w:p>
      <w:pPr>
        <w:jc w:val="right"/>
        <w:bidi/>
      </w:pPr>
      <w:r>
        <w:rPr>
          <w:b w:val="0"/>
          <w:i/>
          <w:color w:val="555555"/>
        </w:rPr>
        <w:t>الرقم: 169 | النوع: شكوى | التاريخ: 2025-07-17 | القسم: ن. شكوى أسامة زيني إلى ولي العهد ـ 17-11-1445 (9 ملفات)</w:t>
      </w:r>
    </w:p>
    <w:p>
      <w:pPr>
        <w:jc w:val="right"/>
        <w:bidi/>
      </w:pPr>
      <w:r>
        <w:rPr>
          <w:b w:val="0"/>
          <w:i/>
          <w:color w:val="0563C1"/>
        </w:rPr>
        <w:t>الرابط: https://drive.google.com/file/d/1TXwIiZOBvKF-HbFxAhXw1rK0-p1UmXVy/view?usp=drivesdk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الموضوع ( 100 حرف ) :</w:t>
      </w:r>
    </w:p>
    <w:p>
      <w:pPr>
        <w:jc w:val="right"/>
        <w:bidi/>
      </w:pPr>
      <w:r>
        <w:rPr>
          <w:b w:val="0"/>
          <w:i w:val="0"/>
        </w:rPr>
        <w:t>شكوى ضد رئيس وأعضاء دائرة الاستئناف الثانية بالمحكمة التجارية بجدة للقضية رقم 42824717</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jc w:val="right"/>
        <w:bidi/>
      </w:pPr>
      <w:r>
        <w:rPr>
          <w:b w:val="0"/>
          <w:i w:val="0"/>
        </w:rPr>
        <w:t>.ذيفنتلا فقوب اهرارق ذاختاب ايلعلا ةمكحملا هيجوتو،ةيعرش تافلاخم نم مكحلا باش امل ىرخأ فانئتسا ةرئادل ًالماك ةيضقلا فلم ليوحتو هتساردل ايلعلا ةمكحملل اذه يباطخ ةلاحإب هيجوتلا :ميركلا مكومس نم سمتلأ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