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سند براءة الذمة من عاتقة ـ نسخة ثانية</w:t>
      </w:r>
    </w:p>
    <w:p>
      <w:pPr>
        <w:jc w:val="right"/>
        <w:bidi/>
      </w:pPr>
      <w:r>
        <w:rPr>
          <w:b w:val="0"/>
          <w:i/>
          <w:color w:val="0563C1"/>
        </w:rPr>
        <w:t>الرابط: https://drive.google.com/file/d/1ADaeCTW0g7TlG6MsRphDQXBh6BonfNIT/view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إخطار مطالبة</w:t>
      </w:r>
    </w:p>
    <w:p>
      <w:pPr>
        <w:jc w:val="right"/>
        <w:bidi/>
      </w:pPr>
      <w:r>
        <w:rPr>
          <w:b/>
        </w:rPr>
        <w:t xml:space="preserve">الجهة المصدِرة: </w:t>
      </w:r>
      <w:r>
        <w:t>محكمة الاستئناف</w:t>
      </w:r>
    </w:p>
    <w:p>
      <w:pPr>
        <w:jc w:val="right"/>
        <w:bidi/>
      </w:pPr>
      <w:r>
        <w:rPr>
          <w:b/>
        </w:rPr>
        <w:t xml:space="preserve">الدائرة: </w:t>
      </w:r>
      <w:r>
        <w:t>الدائرة الثانية</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25/08/1445</w:t>
      </w:r>
    </w:p>
    <w:p>
      <w:pPr>
        <w:jc w:val="right"/>
        <w:bidi/>
      </w:pPr>
      <w:r>
        <w:rPr>
          <w:b/>
        </w:rPr>
        <w:t xml:space="preserve">الأطراف: </w:t>
      </w:r>
      <w:r>
        <w:t>أسامة زيني، أحمد زيني (المورّث)، عاتقة الحرازي</w:t>
      </w:r>
    </w:p>
    <w:p/>
    <w:p>
      <w:pPr>
        <w:pStyle w:val="Heading2"/>
        <w:jc w:val="right"/>
        <w:bidi/>
      </w:pPr>
      <w:r>
        <w:t>[المتن الفعلي: الوقائع / الأسباب / المنطوق] ===</w:t>
        <w:b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pStyle w:val="Heading2"/>
        <w:jc w:val="right"/>
        <w:bidi/>
      </w:pPr>
      <w:r>
        <w:t>[بيانات الأطراف: المدعي / المدعى عليه / الحاضرون] ===</w:t>
        <w:br/>
        <w:t>شاهد أول/ الاسم Saw Tr التوقيع :</w:t>
      </w:r>
    </w:p>
    <w:p>
      <w:pPr>
        <w:pStyle w:val="Heading2"/>
        <w:jc w:val="right"/>
        <w:bidi/>
      </w:pPr>
      <w:r>
        <w:t>[المتن الفعلي: الوقائع / الأسباب / المنطوق] ===</w:t>
        <w:b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