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26 يوم 29-08-1444 هـ للقضية رقم 42824717.pdf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https://drive.google.com/file/d/19Rcw4kBbXCgt3WHkdDY815x9GpMMGrph/view?usp=drivesdk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محضر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الدائرة: </w:t>
      </w:r>
      <w:r>
        <w:t>الدائرة الاولى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29-08-1444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الاك تملع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وزارة اتعدل ضبط</w:t>
        <w:br/>
        <w:t>الال انا</w:t>
        <w:br/>
        <w:t>مع-11.-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مي 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‎١‏ رقم القضية: 2478148117 رقمالجلسة: ‎١4‏ سبا نسل لها</w:t>
        <w:br/>
        <w:t>الحمد لله والصلاة والسلام”على رشّول الله أما يعد:</w:t>
        <w:br/>
        <w:t>قلدى الدائرة الاولى وبناء على القضية رقم /ا١/ا23587151‏ وتاريخ ‎14/١5/١557‏ ه</w:t>
        <w:br/>
        <w:t>لل طلطراق القضية ا ل ل7©؟©؟©ٍب ب ب؛؟)؟)ببب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  <w:br/>
        <w:t>تركي بن رابح بن سعد المطيري الهوية الوطنية 8ه ‎١1114.‏ وكيل</w:t>
        <w:br/>
        <w:t>عاتقة محمديحيى محمدعلي الحرازي الهوية الوطنية لز سعودي مدعى عليه</w:t>
        <w:br/>
        <w:t>اسامة احمد عباس زيني الهوية الوطنية لف ل سعودي مدعى عليه</w:t>
        <w:br/>
        <w:t>الهوية الوطنية ال لاا .11 سعودي حاضر</w:t>
        <w:br/>
        <w:t>سلطان ماجد ناصر القحطاني الهوية الوطنية ال لالاس .11 سعودي محامى</w:t>
        <w:br/>
        <w:t>طارق خلف بن رايع الحارثى الهوية الوطنية 0 سعودي محامى</w:t>
        <w:br/>
        <w:t>سليمان محمد سليمان السديري البوية الوطنية ‎١.7‏ سعودي محامى</w:t>
        <w:br/>
        <w:t>عمر سعود بن سعد المطيري الهوية الوطنية ليل سعودي 2003</w:t>
        <w:br/>
        <w:t>عزام فيصل ابراهيم خوج الهوية الوطنية ل كل سعودي محامى</w:t>
        <w:br/>
        <w:t>محمد فواز بن منير الثعلي الهوية الوطنية يل سعودي محامى</w:t>
        <w:br/>
        <w:t>شايع عبدالله سالم بن هلابي الهوية الوظنية حك لتقل سعودي محامى</w:t>
        <w:br/>
        <w:t>عمر سعود بن سعد المطيري البوية الوطنية ‎١07١‏ سعودي وكيل</w:t>
        <w:br/>
        <w:t>علي طالب صالح اليامي الهوية الوطنية ل سعودي محامى</w:t>
        <w:br/>
        <w:t>علي بن مشرف بن مفرح بن راشد الهوية الوطنية فيكف دل سعودي محامى</w:t>
        <w:br/>
        <w:t>رفيف راشد جزاء الثقفي الهوية الوطنية لس لل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للش قتحت الجاسة يحض ورة ا ل ا آآآ|!|!ط!|!|!/!ط!طجطجطجطج|ط|طِِِإبسح|[|!|يبيسي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كل السعودية المدعي</w:t>
        <w:br/>
        <w:t>طارق خلف بن رايع الحارثى البوية الوطنية كل السعودية محامى</w:t>
        <w:br/>
        <w:t>سليمان محمد سليمان السديري الهوية الوطنية ‎١ ١‏ السعودية محامى</w:t>
        <w:br/>
        <w:t>سلطان ماجد ناصر القحطاني البوية الوطنية لو للا ‎1١.‏ السعودية محامى</w:t>
        <w:br/>
        <w:t>اسامة احمد عباس زيني الهوية الوطنية الل ‎١...‏ السعودية مدعى عليه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يس ال</w:t>
        <w:br/>
        <w:t>ارلا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»2 ”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21414117 رقمالجلسة: ‎١0‏ عراف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عمر سعود بن سعد المطيري الهوبة الوطنية ل السعودية 2003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تركي بن رابح بن سعد المطيري الهوبة الوطنية 4ه ‎١1314‏ وكيل</w:t>
        <w:br/>
        <w:t>نوج زإلى فضيلتكم دعوانا بالتفصيل الآتي: بتاريخ 26 / 7/ 1434ه صدر حكم من المحكمة العامة بجدة</w:t>
        <w:br/>
        <w:t>بالصك رقم 43281449 وتاريخ 26/ 7/ 1434ه يقضصي بتولي قيماً على المورث لفقدانه الأهلية والإدراك</w:t>
        <w:br/>
        <w:t>(مرفق صك الحكم) وفي فترة الشك والريبة وثنباء نظر دعوى الولي المشار إلها اعلاه استغل المدعى عليه</w:t>
        <w:br/>
        <w:t>الوكالات الممنوحة له من مورث موكلي 20350 يرحمه اللّه 1كد20: وقام بالتوقيع عنه في بيع حصصه في شركة</w:t>
        <w:br/>
        <w:t>احمد زيني التجارية (ذات مسئولية محدودة) سجل تجاري رقتم, 4030196102 من مورث موكلي داكة20:</w:t>
        <w:br/>
        <w:t>يرحمه الله «اكد00: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بلغت:قيمة تلك</w:t>
        <w:br/>
        <w:t>الحصص مبلغاً وقدرة (368.757.931) ثلاثمائة وثمانية وستون مليون وسبعمائة وسبعة وخمسوت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باظلة بناء على فقدان المورث يرحمه اللّه للأهلية اثناء فترة البيع. وبتاريخ</w:t>
        <w:br/>
        <w:t>1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1438:/2/10ه يقضي باختصاص القضاء التجاري لنظر هذه الدعوى (مرفق صك حكم الاختصّاض)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 الحصص هي نيسبتها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عبر الاتصال المرئيء وعن طريق نظام تقاضي.</w:t>
        <w:br/>
        <w:t>وتشير الذائرة إلى أنه لم تردها الإفادة حتى تاريخه. وعليه رفعت الجلسة لحين ورودها.</w:t>
        <w:br/>
        <w:t>صمل 6مبشمبسش٠ثْءُ.ةٌ.__.‏ ”هي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2ك | اتشلعة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 ذاوة ضبط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9ه وزارة العدل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1 لا</w:t>
        <w:br/>
        <w:t>ا ل 0022م حي تل ادا لاط</w:t>
        <w:br/>
        <w:t>1 00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‎١‏ م٠‏ ا و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‎241478١107‏ رقمالجلسة: ه١٠‏ سانت لس</w:t>
        <w:br/>
        <w:t>الإسم 8 1</w:t>
        <w:br/>
        <w:t>الصف المد الت</w:t>
        <w:br/>
        <w:t>عدنان احمد عباس زيني الويفة يي التوقيع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طارق خلف بن رايع الحارثى و التوقيع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مجا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ليان محمد سليمان الممديري 9 التوقيع</w:t>
        <w:br/>
        <w:t>الإسم 8 1</w:t>
        <w:br/>
        <w:t>الصة محا ال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سلطان ماجد ناصر القحطاني الصفة مى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الإسم 8 1</w:t>
        <w:br/>
        <w:t>الصة عليه الت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أسامةاحمد عيااس وت الصفة مدعى علي التوقيع</w:t>
        <w:br/>
        <w:t>الإنسم الصفة 2003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وكيل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تركي بن رابح بن سعد المطيري شيع</w:t>
        <w:br/>
        <w:t>لش يوقيع أعظاء الطائرة ل ؟آ؟©||©ٍِ|بٍ|ب|!|!ى7ى7ط7طجطجطجطجطجطجطجطجطجطجطجطجطِطِطِطِطٍٍِِِجٍبٍِبِببْْْْ خم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حسين عبدالهادي غنيم المويزري رئيس الدائرة القضائية اا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