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03-11-1444 هـ للقضية رقم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https://drive.google.com/file/d/1lYVxhU5P_wq0DaQMHUZuk2zN1iDQRtpQ/view?usp=drivesdk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محضر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03-11-1444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لتمدعة انعربية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عملجل- 1خ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257414117 رقمالجلسة: ‎١/‏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في نل سعودي حاضر</w:t>
        <w:br/>
        <w:t>سلطان ماجد ناصر القحطاني الهوية الوطنية لحر لالوس .1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ل 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في كل السعودية المدعي</w:t>
        <w:br/>
        <w:t>طارق خلف بن رايع الحارثى الهوية الوطنية ل السعودية محامى</w:t>
        <w:br/>
        <w:t>شايع عبد الله سالم بن هلابي الهوية الوطنية ااه عاو ‎١‏ السعودية محامى</w:t>
        <w:br/>
        <w:t>محمد فواز بن منير الثعلي الهوية الوطنية قد عسل السعودية محامى</w:t>
        <w:br/>
        <w:t>سلطان ماجد ناضر القحطاني الهوبة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  <w:br/>
        <w:t>ف مه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‎2214141١7‏ رقمالجلسة: ‎١8‏ 5ك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البوبة الوطنية ل السعودية مدعى عليه</w:t>
        <w:br/>
        <w:t>عمر سعود بن سعد المطيري الهوية الوطنية 00 السعودية 200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  <w:br/>
        <w:t>وتشير الدائرة إلى عدم ورود إفادة الأدلة الجنائية حتى تاريخه. وأفهمت الدائرة وكيل المدعي أن عليه متابعة</w:t>
        <w:br/>
        <w:t>كتاب الدائرة لدى الجبة.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1س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257414117 رقمالجلسة: ‎١/‏ سانت لس</w:t>
        <w:br/>
        <w:t>"|" تراه اي اا ل ل ل ل ل ل سس بجيجيييييييييب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المد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عدنان احمد عباس زبني يي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شايع عبد الله سالم بن هلابي ِّ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محامى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محمد فواز بن منير الثعلي شيع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لمكا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 م 0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لل ا يقوقيع أعضاء الشائرة 77 بح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”ا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