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17-11-1444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محمد فواز بن منير الثعلي الهوية الوطنية ال ل السعودية محامى</w:t>
        <w:br/>
        <w:t>سلطان ماجد ناصر القحطاني الهوية الوطنية ل السعودية محامى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"' اللملكة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  <w:br/>
        <w:t>المحكمة التجاربة بجدة ‎١‏ رقم الصفكة سل"</w:t>
        <w:br/>
        <w:t>الدائرة الاولى رقم القضية: 261414110 رقمالجلسة: ‎٠.‏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 يرحمه اللّه داكد20: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الاإختصاص)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414154107 رقمالجلسة: .لا حوانه</w:t>
        <w:br/>
        <w:t>‎٠٠‏ .ريال وتارة اخرى يزعم ان قيمة البيع هي .......:7١ريال‏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</w:r>
    </w:p>
    <w:p>
      <w:pPr>
        <w:pStyle w:val="Heading2"/>
        <w:jc w:val="right"/>
        <w:bidi/>
      </w:pPr>
      <w:r>
        <w:t>[الطلبات / المرفقات] ===</w:t>
        <w:br/>
        <w:t>مما لا..يخفى على شريف علم الدائرة ونطلب من مقام الدائرة احقاقاً للحق إلزام المدعى عليه بهذا التقييم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قي الدعوى المشار إلبها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الآلية التي سبق الإفهام بشأنها سلفاً.</w:t>
      </w:r>
    </w:p>
    <w:p>
      <w:pPr>
        <w:jc w:val="right"/>
        <w:bidi/>
      </w:pPr>
      <w:r>
        <w:rPr>
          <w:b w:val="0"/>
          <w:i w:val="0"/>
        </w:rPr>
        <w:t>قراف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لحان اح ماس يي الصفة اللدي التوقيع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قمر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ذآدة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لسكلا ج01 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4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247814017 رقمالجلسة: .م سانت لس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م 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لسامةالحمد عيللى ور حنم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لش قوقيع أعضاء الشائرة ل ٍٍططِِِسس ‏ | [|[|ببسي</w:t>
        <w:br/>
        <w:t>: , التوقيع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