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4431025114</w:t>
      </w:r>
    </w:p>
    <w:p>
      <w:pPr>
        <w:jc w:val="right"/>
        <w:bidi/>
      </w:pPr>
      <w:r>
        <w:rPr>
          <w:b/>
        </w:rPr>
        <w:t xml:space="preserve">التاريخ: </w:t>
      </w:r>
      <w:r>
        <w:t>1445/01/01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 التايل °ó السابق إلغاء4⁄3°ó 1445/01/01 تار يخ تسليم الحكم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