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الى وزير العدل ـ قضية رقم 42824717.docx</w:t>
      </w:r>
    </w:p>
    <w:p>
      <w:pPr>
        <w:jc w:val="right"/>
        <w:bidi/>
      </w:pPr>
      <w:r>
        <w:rPr>
          <w:b w:val="0"/>
          <w:i/>
          <w:color w:val="0563C1"/>
        </w:rPr>
        <w:t>الرابط: https://drive.google.com/file/d/180gGxs0eNvNmvOAkILRmwFNTqkaI4tiP/view?usp=drivesdk</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شكوى</w:t>
      </w:r>
    </w:p>
    <w:p>
      <w:pPr>
        <w:jc w:val="right"/>
        <w:bidi/>
      </w:pPr>
      <w:r>
        <w:rPr>
          <w:b/>
        </w:rPr>
        <w:t xml:space="preserve">الجهة المصدِرة: </w:t>
      </w:r>
      <w:r>
        <w:t>دائرة الاستئناف</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30/04/1445</w:t>
      </w:r>
    </w:p>
    <w:p>
      <w:pPr>
        <w:jc w:val="right"/>
        <w:bidi/>
      </w:pPr>
      <w:r>
        <w:rPr>
          <w:b/>
        </w:rPr>
        <w:t xml:space="preserve">الأطراف: </w:t>
      </w:r>
      <w:r>
        <w:t>عدنان زيني، أسامة زيني، أحمد زيني (المورّث)، عاتقة الحرازي</w:t>
      </w:r>
    </w:p>
    <w:p>
      <w:pPr>
        <w:jc w:val="right"/>
        <w:bidi/>
      </w:pPr>
      <w:r>
        <w:rPr>
          <w:b/>
        </w:rPr>
        <w:t xml:space="preserve">مبالغ بارزة: </w:t>
      </w:r>
      <w:r>
        <w:t>450,000، 120 ريال</w:t>
      </w:r>
    </w:p>
    <w:p/>
    <w:p>
      <w:pPr>
        <w:pStyle w:val="Heading2"/>
        <w:jc w:val="right"/>
        <w:bidi/>
      </w:pPr>
      <w:r>
        <w:t>[المتن الفعلي: الوقائع / الأسباب / المنطوق] ===</w:t>
        <w:br/>
        <w:t>التاريخ: 30/04/1445هـ</w:t>
      </w:r>
    </w:p>
    <w:p>
      <w:pPr>
        <w:pStyle w:val="Heading2"/>
        <w:jc w:val="right"/>
        <w:bidi/>
      </w:pPr>
      <w:r>
        <w:t>[المُرسَل إليه / المخاطَب والتحية] ===</w:t>
        <w:br/>
        <w:t>معالي الدكتور/ وليد بن محمد الصمعاني وزير العدل ورئيس المجلس الأعلى للقضاء سلمه الله</w:t>
      </w:r>
    </w:p>
    <w:p>
      <w:pPr>
        <w:pStyle w:val="Heading2"/>
        <w:jc w:val="right"/>
        <w:bidi/>
      </w:pPr>
      <w:r>
        <w:t>[المتن الفعلي: الوقائع / الأسباب / المنطوق] ===</w:t>
        <w:b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w:t>
      </w:r>
    </w:p>
    <w:p>
      <w:pPr>
        <w:jc w:val="right"/>
        <w:bidi/>
      </w:pPr>
      <w:r>
        <w:rPr>
          <w:b w:val="0"/>
          <w:i w:val="0"/>
        </w:rPr>
        <w:t>2-أقام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 أحمد عباس زيني التجارية بثمن تافه وطالب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الاضطراب في الدفوع\!\!</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ومنها شيك بمبلغ 450,000 ريال (أربعمائة وخمسين ألف ريال ) برقم ( 000844) وتاريخ 04/10/2010 على حساب مورث المدعين في بنك سامبا معللة إهدار حجيته بقولها: (أن المدعى عليه لم يعمد عليه في السداد واضطرب في دفوعه في السداد\!\!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w:t>
      </w:r>
    </w:p>
    <w:p>
      <w:pPr>
        <w:jc w:val="right"/>
        <w:bidi/>
      </w:pPr>
      <w:r>
        <w:rPr>
          <w:b w:val="0"/>
          <w:i w:val="0"/>
        </w:rPr>
        <w:t>1-خالف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w:t>
      </w:r>
    </w:p>
    <w:p>
      <w:pPr>
        <w:jc w:val="right"/>
        <w:bidi/>
      </w:pPr>
      <w:r>
        <w:rPr>
          <w:b w:val="0"/>
          <w:i w:val="0"/>
        </w:rPr>
        <w:t>2-خالف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w:t>
      </w:r>
    </w:p>
    <w:p>
      <w:pPr>
        <w:jc w:val="right"/>
        <w:bidi/>
      </w:pPr>
      <w:r>
        <w:rPr>
          <w:b w:val="0"/>
          <w:i w:val="0"/>
        </w:rPr>
        <w:t>3-خالف الحكم المادة (85/1)من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4-خالف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w:t>
      </w:r>
    </w:p>
    <w:p>
      <w:pPr>
        <w:jc w:val="right"/>
        <w:bidi/>
      </w:pPr>
      <w:r>
        <w:rPr>
          <w:b w:val="0"/>
          <w:i w:val="0"/>
        </w:rPr>
        <w:t>5- خالف الحكم المبدأ القضائي:(أن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والمبدأ القضائي القضائي:(أن الظاهر معتبر ما لم يطرأ ما يرده بيقين، ولا يعدل عنه إلا لحجة سالمة من الرد).</w:t>
      </w:r>
    </w:p>
    <w:p>
      <w:pPr>
        <w:jc w:val="right"/>
        <w:bidi/>
      </w:pPr>
      <w:r>
        <w:rPr>
          <w:b w:val="0"/>
          <w:i w:val="0"/>
        </w:rPr>
        <w:t>6-استبعدت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14/04/1442هـ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pStyle w:val="Heading2"/>
        <w:jc w:val="right"/>
        <w:bidi/>
      </w:pPr>
      <w:r>
        <w:t>[الطلبات / المرفقات] ===</w:t>
        <w:b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رقم/050 562 0363</w:t>
      </w:r>
    </w:p>
    <w:p>
      <w:pPr>
        <w:pStyle w:val="Heading2"/>
        <w:jc w:val="right"/>
        <w:bidi/>
      </w:pPr>
      <w:r>
        <w:t>[الطلبات / المرفقات] ===</w:t>
        <w:br/>
        <w:t>المرفقات:</w:t>
      </w:r>
    </w:p>
    <w:p>
      <w:pPr>
        <w:pStyle w:val="Heading2"/>
        <w:jc w:val="right"/>
        <w:bidi/>
      </w:pPr>
      <w:r>
        <w:t>[المتن الفعلي: الوقائع / الأسباب / المنطوق] ===</w:t>
        <w:br/>
        <w:t>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صك حكم الاستئناف.</w:t>
      </w:r>
    </w:p>
    <w:p>
      <w:pPr>
        <w:pStyle w:val="Heading2"/>
        <w:jc w:val="right"/>
        <w:bidi/>
      </w:pPr>
      <w:r>
        <w:t>[الطلبات / المرفقات] ===</w:t>
        <w:br/>
        <w:t>4- صورة من قرار الشركاء بتنازل عدنان عن حصته لصالحي بالقيمة الاسمية.</w:t>
      </w:r>
    </w:p>
    <w:p>
      <w:pPr>
        <w:pStyle w:val="Heading2"/>
        <w:jc w:val="right"/>
        <w:bidi/>
      </w:pPr>
      <w:r>
        <w:t>[المتن الفعلي: الوقائع / الأسباب / المنطوق] ===</w:t>
        <w:br/>
        <w:t>5- صور طلبات التنفيذ المقدمة ضدي.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