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تقديم 21-05-2024 (3)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https://drive.google.com/file/d/1V6hiunw2O1ZPkYVKzawoxTx9TrqmP2pw/view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شكوى</w:t>
      </w:r>
    </w:p>
    <w:p>
      <w:pPr>
        <w:jc w:val="right"/>
        <w:bidi/>
      </w:pPr>
      <w:r>
        <w:rPr>
          <w:b/>
        </w:rPr>
        <w:t xml:space="preserve">التاريخ: </w:t>
      </w:r>
      <w:r>
        <w:t>21-05-2024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[OCR لصورة 1V6hiunw2O1ZPkYVKzawoxTx9TrqmP2pw.jpg عبر tesseract ara+eng]</w:t>
      </w:r>
    </w:p>
    <w:p>
      <w:pPr>
        <w:jc w:val="right"/>
        <w:bidi/>
      </w:pPr>
      <w:r>
        <w:rPr>
          <w:b w:val="0"/>
          <w:i w:val="0"/>
        </w:rPr>
        <w:t>‎gub 9‏ © طباتهر</w:t>
      </w:r>
    </w:p>
    <w:p>
      <w:pPr>
        <w:jc w:val="right"/>
        <w:bidi/>
      </w:pPr>
      <w:r>
        <w:rPr>
          <w:b w:val="0"/>
          <w:i w:val="0"/>
        </w:rPr>
        <w:t>‏5 تاريخ الشكوى موضوع الشكوق</w:t>
      </w:r>
    </w:p>
    <w:p>
      <w:pPr>
        <w:jc w:val="right"/>
        <w:bidi/>
      </w:pPr>
      <w:r>
        <w:rPr>
          <w:b w:val="0"/>
          <w:i w:val="0"/>
        </w:rPr>
        <w:t>‏199058 1445/06/18 تجاري</w:t>
      </w:r>
    </w:p>
    <w:p>
      <w:pPr>
        <w:jc w:val="right"/>
        <w:bidi/>
      </w:pPr>
      <w:r>
        <w:rPr>
          <w:b w:val="0"/>
          <w:i w:val="0"/>
        </w:rPr>
        <w:t>‏1 بيانات مقدم الشكوى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