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b w:val="0"/>
          <w:i w:val="0"/>
        </w:rPr>
        <w:t>دليل استخدام نتائج قضية زيني داخل محادثة كلود</w:t>
      </w:r>
    </w:p>
    <w:p>
      <w:pPr>
        <w:jc w:val="right"/>
        <w:bidi/>
      </w:pPr>
      <w:r>
        <w:rPr>
          <w:b w:val="0"/>
          <w:i w:val="0"/>
        </w:rPr>
        <w:t>=================================================</w:t>
      </w:r>
    </w:p>
    <w:p>
      <w:pPr>
        <w:jc w:val="right"/>
        <w:bidi/>
      </w:pPr>
      <w:r>
        <w:rPr>
          <w:b w:val="0"/>
          <w:i w:val="0"/>
        </w:rPr>
        <w:t>أولاً: تجهيز الملفات (مرة واحدة)</w:t>
      </w:r>
    </w:p>
    <w:p>
      <w:pPr>
        <w:jc w:val="right"/>
        <w:bidi/>
      </w:pPr>
      <w:r>
        <w:rPr>
          <w:b w:val="0"/>
          <w:i w:val="0"/>
        </w:rPr>
        <w:t>--------------------------------</w:t>
      </w:r>
    </w:p>
    <w:p>
      <w:pPr>
        <w:jc w:val="right"/>
        <w:bidi/>
      </w:pPr>
      <w:r>
        <w:rPr>
          <w:b w:val="0"/>
          <w:i w:val="0"/>
        </w:rPr>
        <w:t>الخطوة 1: نزِّل ملف «حزمة المحادثة» الذي أرسلتُه لك.</w:t>
      </w:r>
    </w:p>
    <w:p>
      <w:pPr>
        <w:jc w:val="right"/>
        <w:bidi/>
      </w:pPr>
      <w:r>
        <w:rPr>
          <w:b w:val="0"/>
          <w:i w:val="0"/>
        </w:rPr>
        <w:t>الخطوة 2: انقر عليه بزر الفأرة الأيمن، ثم اختر «استخراج الكل» (فكّ الضغط).</w:t>
      </w:r>
    </w:p>
    <w:p>
      <w:pPr>
        <w:jc w:val="right"/>
        <w:bidi/>
      </w:pPr>
      <w:r>
        <w:rPr>
          <w:b w:val="0"/>
          <w:i w:val="0"/>
        </w:rPr>
        <w:t>الخطوة 3: سيظهر لك مجلد بداخله أربعة عشر ملفاً نصياً صغيراً (تقارير وجداول).</w:t>
      </w:r>
    </w:p>
    <w:p>
      <w:pPr>
        <w:jc w:val="right"/>
        <w:bidi/>
      </w:pPr>
      <w:r>
        <w:rPr>
          <w:b w:val="0"/>
          <w:i w:val="0"/>
        </w:rPr>
        <w:t>ثانياً: إنشاء مساحة عمل دائمة للقضية (الطريقة المفضّلة)</w:t>
      </w:r>
    </w:p>
    <w:p>
      <w:pPr>
        <w:jc w:val="right"/>
        <w:bidi/>
      </w:pPr>
      <w:r>
        <w:rPr>
          <w:b w:val="0"/>
          <w:i w:val="0"/>
        </w:rPr>
        <w:t>-------------------------------------------------------</w:t>
      </w:r>
    </w:p>
    <w:p>
      <w:pPr>
        <w:jc w:val="right"/>
        <w:bidi/>
      </w:pPr>
      <w:r>
        <w:rPr>
          <w:b w:val="0"/>
          <w:i w:val="0"/>
        </w:rPr>
        <w:t>الخطوة 1: ادخل إلى موقع كلود من المتصفّح.</w:t>
      </w:r>
    </w:p>
    <w:p>
      <w:pPr>
        <w:jc w:val="right"/>
        <w:bidi/>
      </w:pPr>
      <w:r>
        <w:rPr>
          <w:b w:val="0"/>
          <w:i w:val="0"/>
        </w:rPr>
        <w:t>الخطوة 2: من القائمة الجانبية، أنشئ مشروعاً جديداً وسمِّه: «قضية زيني 42824717».</w:t>
      </w:r>
    </w:p>
    <w:p>
      <w:pPr>
        <w:jc w:val="right"/>
        <w:bidi/>
      </w:pPr>
      <w:r>
        <w:rPr>
          <w:b w:val="0"/>
          <w:i w:val="0"/>
        </w:rPr>
        <w:t>الخطوة 3: ادخل المشروع، ثم ارفع ملفات «حزمة المحادثة» في قسم معرفة المشروع.</w:t>
      </w:r>
    </w:p>
    <w:p>
      <w:pPr>
        <w:jc w:val="right"/>
        <w:bidi/>
      </w:pPr>
      <w:r>
        <w:rPr>
          <w:b w:val="0"/>
          <w:i w:val="0"/>
        </w:rPr>
        <w:t>الخطوة 4: الآن أي محادثة جديدة داخل هذا المشروع تستطيع أن تسأل فيها مباشرة،</w:t>
      </w:r>
    </w:p>
    <w:p>
      <w:pPr>
        <w:jc w:val="right"/>
        <w:bidi/>
      </w:pPr>
      <w:r>
        <w:rPr>
          <w:b w:val="0"/>
          <w:i w:val="0"/>
        </w:rPr>
        <w:t xml:space="preserve">         وكلود يرى كل التقارير والجداول دون إعادة رفعها في كل مرة.</w:t>
      </w:r>
    </w:p>
    <w:p>
      <w:pPr>
        <w:jc w:val="right"/>
        <w:bidi/>
      </w:pPr>
      <w:r>
        <w:rPr>
          <w:b w:val="0"/>
          <w:i w:val="0"/>
        </w:rPr>
        <w:t>ثالثاً: السؤال عن مستند واحد بعينه</w:t>
      </w:r>
    </w:p>
    <w:p>
      <w:pPr>
        <w:jc w:val="right"/>
        <w:bidi/>
      </w:pPr>
      <w:r>
        <w:rPr>
          <w:b w:val="0"/>
          <w:i w:val="0"/>
        </w:rPr>
        <w:t>-----------------------------------</w:t>
      </w:r>
    </w:p>
    <w:p>
      <w:pPr>
        <w:jc w:val="right"/>
        <w:bidi/>
      </w:pPr>
      <w:r>
        <w:rPr>
          <w:b w:val="0"/>
          <w:i w:val="0"/>
        </w:rPr>
        <w:t>الخطوة 1: افتح محادثة عادية.</w:t>
      </w:r>
    </w:p>
    <w:p>
      <w:pPr>
        <w:jc w:val="right"/>
        <w:bidi/>
      </w:pPr>
      <w:r>
        <w:rPr>
          <w:b w:val="0"/>
          <w:i w:val="0"/>
        </w:rPr>
        <w:t>الخطوة 2: ارفع ملف الوورد الخاص بذلك المستند فقط (من مجلد مستندات الوورد).</w:t>
      </w:r>
    </w:p>
    <w:p>
      <w:pPr>
        <w:jc w:val="right"/>
        <w:bidi/>
      </w:pPr>
      <w:r>
        <w:rPr>
          <w:b w:val="0"/>
          <w:i w:val="0"/>
        </w:rPr>
        <w:t>الخطوة 3: اكتب سؤالك عن هذا المستند تحديداً.</w:t>
      </w:r>
    </w:p>
    <w:p>
      <w:pPr>
        <w:jc w:val="right"/>
        <w:bidi/>
      </w:pPr>
      <w:r>
        <w:rPr>
          <w:b w:val="0"/>
          <w:i w:val="0"/>
        </w:rPr>
        <w:t>رابعاً: أمثلة جاهزة للأسئلة (انسخها كما هي)</w:t>
      </w:r>
    </w:p>
    <w:p>
      <w:pPr>
        <w:jc w:val="right"/>
        <w:bidi/>
      </w:pPr>
      <w:r>
        <w:rPr>
          <w:b w:val="0"/>
          <w:i w:val="0"/>
        </w:rPr>
        <w:t>--------------------------------------------</w:t>
      </w:r>
    </w:p>
    <w:p>
      <w:pPr>
        <w:jc w:val="right"/>
        <w:bidi/>
      </w:pPr>
      <w:r>
        <w:rPr>
          <w:b w:val="0"/>
          <w:i w:val="0"/>
        </w:rPr>
        <w:t>1) رتّب أسباب النقض من الأقوى إلى الأضعف نظاماً، مع تعليل مختصر لكل سبب.</w:t>
      </w:r>
    </w:p>
    <w:p>
      <w:pPr>
        <w:jc w:val="right"/>
        <w:bidi/>
      </w:pPr>
      <w:r>
        <w:rPr>
          <w:b w:val="0"/>
          <w:i w:val="0"/>
        </w:rPr>
        <w:t>2) اصنع سرداً زمنياً موجزاً للقضية في صفحة واحدة اعتماداً على جدول المحطات.</w:t>
      </w:r>
    </w:p>
    <w:p>
      <w:pPr>
        <w:jc w:val="right"/>
        <w:bidi/>
      </w:pPr>
      <w:r>
        <w:rPr>
          <w:b w:val="0"/>
          <w:i w:val="0"/>
        </w:rPr>
        <w:t>3) قارن بين الحكم الابتدائي وحكم الاستئناف، ووضّح أوجه التناقض إن وُجدت.</w:t>
      </w:r>
    </w:p>
    <w:p>
      <w:pPr>
        <w:jc w:val="right"/>
        <w:bidi/>
      </w:pPr>
      <w:r>
        <w:rPr>
          <w:b w:val="0"/>
          <w:i w:val="0"/>
        </w:rPr>
        <w:t>4) لخّص نزاع التقييم بين المبالغ المختلفة وأثره على موقف الطرفين.</w:t>
      </w:r>
    </w:p>
    <w:p>
      <w:pPr>
        <w:jc w:val="right"/>
        <w:bidi/>
      </w:pPr>
      <w:r>
        <w:rPr>
          <w:b w:val="0"/>
          <w:i w:val="0"/>
        </w:rPr>
        <w:t>5) اكتب مسودة مذكرة نقض موجَّهة للمحكمة العليا استناداً إلى الأسباب والمستندات.</w:t>
      </w:r>
    </w:p>
    <w:p>
      <w:pPr>
        <w:jc w:val="right"/>
        <w:bidi/>
      </w:pPr>
      <w:r>
        <w:rPr>
          <w:b w:val="0"/>
          <w:i w:val="0"/>
        </w:rPr>
        <w:t>6) ما المستندات الناقصة أو المحذوفة التي قد تؤثر على الموقف القانوني؟</w:t>
      </w:r>
    </w:p>
    <w:p>
      <w:pPr>
        <w:jc w:val="right"/>
        <w:bidi/>
      </w:pPr>
      <w:r>
        <w:rPr>
          <w:b w:val="0"/>
          <w:i w:val="0"/>
        </w:rPr>
        <w:t>خامساً: قواعد مهمة لتجنّب المشاكل</w:t>
      </w:r>
    </w:p>
    <w:p>
      <w:pPr>
        <w:jc w:val="right"/>
        <w:bidi/>
      </w:pPr>
      <w:r>
        <w:rPr>
          <w:b w:val="0"/>
          <w:i w:val="0"/>
        </w:rPr>
        <w:t>----------------------------------</w:t>
      </w:r>
    </w:p>
    <w:p>
      <w:pPr>
        <w:jc w:val="right"/>
        <w:bidi/>
      </w:pPr>
      <w:r>
        <w:rPr>
          <w:b w:val="0"/>
          <w:i w:val="0"/>
        </w:rPr>
        <w:t>1) لا ترفع الحزمة الكاملة الكبيرة في المحادثة؛ ارفع «حزمة المحادثة» الصغيرة فقط.</w:t>
      </w:r>
    </w:p>
    <w:p>
      <w:pPr>
        <w:jc w:val="right"/>
        <w:bidi/>
      </w:pPr>
      <w:r>
        <w:rPr>
          <w:b w:val="0"/>
          <w:i w:val="0"/>
        </w:rPr>
        <w:t>2) لا ترفع كل ملفات الوورد دفعة واحدة؛ ارفع ما تحتاجه فقط.</w:t>
      </w:r>
    </w:p>
    <w:p>
      <w:pPr>
        <w:jc w:val="right"/>
        <w:bidi/>
      </w:pPr>
      <w:r>
        <w:rPr>
          <w:b w:val="0"/>
          <w:i w:val="0"/>
        </w:rPr>
        <w:t>3) كل ما ينتجه كلود مساعدة آلية تحتاج مراجعتك القانونية، وليست رأياً نهائياً.</w:t>
      </w:r>
    </w:p>
    <w:p>
      <w:pPr>
        <w:jc w:val="right"/>
        <w:bidi/>
      </w:pPr>
      <w:r>
        <w:rPr>
          <w:b w:val="0"/>
          <w:i w:val="0"/>
        </w:rPr>
        <w:t>جدول المصطلحات: العربية مقابل الإنجليزية (واجهة الموقع)</w:t>
      </w:r>
    </w:p>
    <w:p>
      <w:pPr>
        <w:jc w:val="right"/>
        <w:bidi/>
      </w:pPr>
      <w:r>
        <w:rPr>
          <w:b w:val="0"/>
          <w:i w:val="0"/>
        </w:rPr>
        <w:t>-------------------------------------------------------</w:t>
      </w:r>
    </w:p>
    <w:p>
      <w:pPr>
        <w:jc w:val="right"/>
        <w:bidi/>
      </w:pPr>
      <w:r>
        <w:rPr>
          <w:b w:val="0"/>
          <w:i w:val="0"/>
        </w:rPr>
        <w:t>موقع كلود                =  claude.ai</w:t>
      </w:r>
    </w:p>
    <w:p>
      <w:pPr>
        <w:jc w:val="right"/>
        <w:bidi/>
      </w:pPr>
      <w:r>
        <w:rPr>
          <w:b w:val="0"/>
          <w:i w:val="0"/>
        </w:rPr>
        <w:t>مشروع                    =  Project</w:t>
      </w:r>
    </w:p>
    <w:p>
      <w:pPr>
        <w:jc w:val="right"/>
        <w:bidi/>
      </w:pPr>
      <w:r>
        <w:rPr>
          <w:b w:val="0"/>
          <w:i w:val="0"/>
        </w:rPr>
        <w:t>معرفة المشروع            =  Project knowledge</w:t>
      </w:r>
    </w:p>
    <w:p>
      <w:pPr>
        <w:jc w:val="right"/>
        <w:bidi/>
      </w:pPr>
      <w:r>
        <w:rPr>
          <w:b w:val="0"/>
          <w:i w:val="0"/>
        </w:rPr>
        <w:t>محادثة جديدة             =  New chat</w:t>
      </w:r>
    </w:p>
    <w:p>
      <w:pPr>
        <w:jc w:val="right"/>
        <w:bidi/>
      </w:pPr>
      <w:r>
        <w:rPr>
          <w:b w:val="0"/>
          <w:i w:val="0"/>
        </w:rPr>
        <w:t>رفع ملف                  =  Upload / Attach</w:t>
      </w:r>
    </w:p>
    <w:p>
      <w:pPr>
        <w:jc w:val="right"/>
        <w:bidi/>
      </w:pPr>
      <w:r>
        <w:rPr>
          <w:b w:val="0"/>
          <w:i w:val="0"/>
        </w:rPr>
        <w:t>استخراج الكل (فكّ الضغط)  =  Extract All</w:t>
      </w:r>
    </w:p>
    <w:p>
      <w:pPr>
        <w:jc w:val="right"/>
        <w:bidi/>
      </w:pPr>
      <w:r>
        <w:rPr>
          <w:b w:val="0"/>
          <w:i w:val="0"/>
        </w:rPr>
        <w:t>تعليمات المشروع          =  Project instructions</w:t>
      </w:r>
    </w:p>
    <w:p>
      <w:pPr>
        <w:jc w:val="right"/>
        <w:bidi/>
      </w:pPr>
      <w:r>
        <w:rPr>
          <w:b w:val="0"/>
          <w:i w:val="0"/>
        </w:rPr>
        <w:t>أسماء ملفات الحزمة (إنجليزية كما هي على الجهاز):</w:t>
      </w:r>
    </w:p>
    <w:p>
      <w:pPr>
        <w:jc w:val="right"/>
        <w:bidi/>
      </w:pPr>
      <w:r>
        <w:rPr>
          <w:b w:val="0"/>
          <w:i w:val="0"/>
        </w:rPr>
        <w:t xml:space="preserve">  00_case_brief.md                     = الموجز التنفيذي للقضية</w:t>
      </w:r>
    </w:p>
    <w:p>
      <w:pPr>
        <w:jc w:val="right"/>
        <w:bidi/>
      </w:pPr>
      <w:r>
        <w:rPr>
          <w:b w:val="0"/>
          <w:i w:val="0"/>
        </w:rPr>
        <w:t xml:space="preserve">  initial_audit_report.md              = تقرير الفحص الأولي</w:t>
      </w:r>
    </w:p>
    <w:p>
      <w:pPr>
        <w:jc w:val="right"/>
        <w:bidi/>
      </w:pPr>
      <w:r>
        <w:rPr>
          <w:b w:val="0"/>
          <w:i w:val="0"/>
        </w:rPr>
        <w:t xml:space="preserve">  case_timeline_and_grounds.md         = الخط الزمني وأسباب النقض</w:t>
      </w:r>
    </w:p>
    <w:p>
      <w:pPr>
        <w:jc w:val="right"/>
        <w:bidi/>
      </w:pPr>
      <w:r>
        <w:rPr>
          <w:b w:val="0"/>
          <w:i w:val="0"/>
        </w:rPr>
        <w:t xml:space="preserve">  human_review_checklist.md            = قائمة مراجعة المحامي</w:t>
      </w:r>
    </w:p>
    <w:p>
      <w:pPr>
        <w:jc w:val="right"/>
        <w:bidi/>
      </w:pPr>
      <w:r>
        <w:rPr>
          <w:b w:val="0"/>
          <w:i w:val="0"/>
        </w:rPr>
        <w:t xml:space="preserve">  00_master_documents.csv              = فهرس كل المستندات</w:t>
      </w:r>
    </w:p>
    <w:p>
      <w:pPr>
        <w:jc w:val="right"/>
        <w:bidi/>
      </w:pPr>
      <w:r>
        <w:rPr>
          <w:b w:val="0"/>
          <w:i w:val="0"/>
        </w:rPr>
        <w:t xml:space="preserve">  10_objection_cassation_grounds.csv   = أسباب الاعتراض والنقض</w:t>
      </w:r>
    </w:p>
    <w:p>
      <w:pPr>
        <w:jc w:val="right"/>
        <w:bidi/>
      </w:pPr>
      <w:r>
        <w:rPr>
          <w:b w:val="0"/>
          <w:i w:val="0"/>
        </w:rPr>
        <w:t xml:space="preserve">  12_deeds_register.csv                = سجل الصكوك والأحكام</w:t>
      </w:r>
    </w:p>
    <w:p>
      <w:pPr>
        <w:jc w:val="right"/>
        <w:bidi/>
      </w:pPr>
      <w:r>
        <w:rPr>
          <w:b w:val="0"/>
          <w:i w:val="0"/>
        </w:rPr>
        <w:t xml:space="preserve">  13_key_milestones.csv                = المحطات الزمنية الرئيسية</w:t>
      </w:r>
    </w:p>
    <w:p>
      <w:pPr>
        <w:jc w:val="right"/>
        <w:bidi/>
      </w:pPr>
      <w:r>
        <w:rPr>
          <w:b w:val="0"/>
          <w:i w:val="0"/>
        </w:rPr>
        <w:t xml:space="preserve">  09_central_amounts.csv               = المبالغ المالية المركزية</w:t>
      </w:r>
    </w:p>
    <w:p>
      <w:pPr>
        <w:jc w:val="right"/>
        <w:bidi/>
      </w:pPr>
      <w:r>
        <w:rPr>
          <w:b w:val="0"/>
          <w:i w:val="0"/>
        </w:rPr>
        <w:t xml:space="preserve">  11_central_law_references.csv        = الإحالات النظامية</w:t>
      </w:r>
    </w:p>
    <w:p>
      <w:pPr>
        <w:jc w:val="right"/>
        <w:bidi/>
      </w:pPr>
      <w:r>
        <w:rPr>
          <w:b w:val="0"/>
          <w:i w:val="0"/>
        </w:rPr>
        <w:t xml:space="preserve">  02b_in_study_only.csv                = مذكور في الدراسة وغير موجود</w:t>
      </w:r>
    </w:p>
    <w:p>
      <w:pPr>
        <w:jc w:val="right"/>
        <w:bidi/>
      </w:pPr>
      <w:r>
        <w:rPr>
          <w:b w:val="0"/>
          <w:i w:val="0"/>
        </w:rPr>
        <w:t xml:space="preserve">  02c_in_drive_only.csv                = موجود ولم تذكره الدراسة</w:t>
      </w:r>
    </w:p>
    <w:p>
      <w:pPr>
        <w:jc w:val="right"/>
        <w:bidi/>
      </w:pPr>
      <w:r>
        <w:rPr>
          <w:b w:val="0"/>
          <w:i w:val="0"/>
        </w:rPr>
        <w:t xml:space="preserve">  full_audit_data.json                 = كل البيانات المهيكلة</w:t>
      </w:r>
    </w:p>
    <w:p>
      <w:pPr>
        <w:jc w:val="right"/>
        <w:bidi/>
      </w:pPr>
      <w:r>
        <w:rPr>
          <w:b w:val="0"/>
          <w:i w:val="0"/>
        </w:rPr>
        <w:t xml:space="preserve">  00_ملخص_القضية.docx                  = الموجز التنفيذي (وورد)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