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دليل الاستخدام الكامل — نظام الفحص القانوني الآلي</w:t>
      </w:r>
    </w:p>
    <w:p>
      <w:pPr>
        <w:jc w:val="right"/>
        <w:bidi/>
      </w:pPr>
      <w:r>
        <w:rPr>
          <w:b w:val="0"/>
          <w:i w:val="0"/>
        </w:rPr>
        <w:t>نظام برمجي لفحص مستندات القضايا القانونية آلياً وإنتاج فهرس وتقارير وملفات قابلة</w:t>
      </w:r>
    </w:p>
    <w:p>
      <w:pPr>
        <w:jc w:val="right"/>
        <w:bidi/>
      </w:pPr>
      <w:r>
        <w:rPr>
          <w:b w:val="0"/>
          <w:i w:val="0"/>
        </w:rPr>
        <w:t>للقراءة والبحث والمراجعة. هذا الدليل يشرح كل شيء من التثبيت إلى المخرجات.</w:t>
      </w:r>
    </w:p>
    <w:p>
      <w:pPr>
        <w:jc w:val="right"/>
        <w:bidi/>
      </w:pPr>
      <w:r>
        <w:rPr>
          <w:b w:val="0"/>
          <w:i/>
          <w:color w:val="800000"/>
        </w:rPr>
        <w:t>تنبيه قانوني: كل المخرجات «مساعدة آلية تحتاج مراجعة المحامي»، وليست رأياً قانونياً</w:t>
      </w:r>
    </w:p>
    <w:p>
      <w:pPr>
        <w:jc w:val="right"/>
        <w:bidi/>
      </w:pPr>
      <w:r>
        <w:rPr>
          <w:b w:val="0"/>
          <w:i/>
          <w:color w:val="800000"/>
        </w:rPr>
        <w:t>نهائياً. المعالجة محلية بالكامل؛ بيانات القضية لا تخرج لأي خدمة خارجية.</w:t>
      </w:r>
    </w:p>
    <w:p/>
    <w:p>
      <w:pPr>
        <w:pStyle w:val="Heading2"/>
        <w:jc w:val="right"/>
        <w:bidi/>
      </w:pPr>
      <w:r>
        <w:t>1) فكرة النظام وهدفه</w:t>
      </w:r>
    </w:p>
    <w:p>
      <w:pPr>
        <w:jc w:val="right"/>
        <w:bidi/>
      </w:pPr>
      <w:r>
        <w:rPr>
          <w:b w:val="0"/>
          <w:i w:val="0"/>
        </w:rPr>
        <w:t>يحوّل أكوام الملفات (PDF ممسوحة، Word، Excel، صور، أرشيفات مضغوطة) إلى:</w:t>
      </w:r>
    </w:p>
    <w:p>
      <w:pPr>
        <w:pStyle w:val="ListBullet"/>
        <w:jc w:val="right"/>
        <w:bidi/>
      </w:pPr>
      <w:r>
        <w:t>فهرس شامل لكل المستندات.</w:t>
      </w:r>
    </w:p>
    <w:p>
      <w:pPr>
        <w:pStyle w:val="ListBullet"/>
        <w:jc w:val="right"/>
        <w:bidi/>
      </w:pPr>
      <w:r>
        <w:t>نصوص مقروءة (مع تصحيح اتجاه النص العربي الممسوح + OCR).</w:t>
      </w:r>
    </w:p>
    <w:p>
      <w:pPr>
        <w:pStyle w:val="ListBullet"/>
        <w:jc w:val="right"/>
        <w:bidi/>
      </w:pPr>
      <w:r>
        <w:t>استخراج الكيانات (أطراف، قضايا، صكوك، تواريخ، مبالغ، محاكم، أنظمة).</w:t>
      </w:r>
    </w:p>
    <w:p>
      <w:pPr>
        <w:pStyle w:val="ListBullet"/>
        <w:jc w:val="right"/>
        <w:bidi/>
      </w:pPr>
      <w:r>
        <w:t>تصنيف، خط زمني، سجل صكوك، أسباب نقض، إحالات نظامية.</w:t>
      </w:r>
    </w:p>
    <w:p>
      <w:pPr>
        <w:pStyle w:val="ListBullet"/>
        <w:jc w:val="right"/>
        <w:bidi/>
      </w:pPr>
      <w:r>
        <w:t>تقارير Word و Excel، وفحص جودة آلي.</w:t>
      </w:r>
    </w:p>
    <w:p>
      <w:pPr>
        <w:jc w:val="right"/>
        <w:bidi/>
      </w:pPr>
      <w:r>
        <w:rPr>
          <w:b w:val="0"/>
          <w:i w:val="0"/>
        </w:rPr>
        <w:t>الهدف: تسريع تجهيز ملف القضية من أيام إلى دقائق، وضمان عدم ضياع مستند أو معلومة.</w:t>
      </w:r>
    </w:p>
    <w:p/>
    <w:p>
      <w:pPr>
        <w:pStyle w:val="Heading2"/>
        <w:jc w:val="right"/>
        <w:bidi/>
      </w:pPr>
      <w:r>
        <w:t>2) المتطلبات والتثبيت</w:t>
      </w:r>
    </w:p>
    <w:p>
      <w:pPr>
        <w:pStyle w:val="Heading3"/>
        <w:jc w:val="right"/>
        <w:bidi/>
      </w:pPr>
      <w:r>
        <w:t>الطريقة (أ): Docker — تثبيت بأمر واحد (موصى به)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docker build -t legal-audit .</w:t>
      </w:r>
    </w:p>
    <w:p>
      <w:pPr>
        <w:jc w:val="right"/>
        <w:bidi/>
      </w:pPr>
      <w:r>
        <w:rPr>
          <w:b w:val="0"/>
          <w:i w:val="0"/>
        </w:rPr>
        <w:t>docker run --rm -v "$PWD:/app" legal-audit python3 scripts/legal_audit.py list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pStyle w:val="Heading3"/>
        <w:jc w:val="right"/>
        <w:bidi/>
      </w:pPr>
      <w:r>
        <w:t>الطريقة (ب): يدوياً</w:t>
      </w:r>
    </w:p>
    <w:p>
      <w:pPr>
        <w:jc w:val="right"/>
        <w:bidi/>
      </w:pPr>
      <w:r>
        <w:rPr>
          <w:b w:val="0"/>
          <w:i w:val="0"/>
        </w:rPr>
        <w:t>أدوات النظام: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tesseract-ocr  tesseract-ocr-ara  poppler-utils  unrar  p7zip-full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مكتبات بايثون: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pip install -r requirements.txt</w:t>
      </w:r>
    </w:p>
    <w:p>
      <w:pPr>
        <w:jc w:val="right"/>
        <w:bidi/>
      </w:pPr>
      <w:r>
        <w:rPr>
          <w:b w:val="0"/>
          <w:i w:val="0"/>
        </w:rPr>
        <w:t>```</w:t>
      </w:r>
    </w:p>
    <w:p/>
    <w:p>
      <w:pPr>
        <w:pStyle w:val="Heading2"/>
        <w:jc w:val="right"/>
        <w:bidi/>
      </w:pPr>
      <w:r>
        <w:t>3) بنية المشروع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scripts/                # الكود (المحرّك + الواجهة)</w:t>
      </w:r>
    </w:p>
    <w:p>
      <w:pPr>
        <w:jc w:val="right"/>
        <w:bidi/>
      </w:pPr>
      <w:r>
        <w:rPr>
          <w:b w:val="0"/>
          <w:i w:val="0"/>
        </w:rPr>
        <w:t>cases/&lt;اسم القضية&gt;/     # كل قضية مستقلة (للأداة المعمّمة)</w:t>
      </w:r>
    </w:p>
    <w:p>
      <w:pPr>
        <w:jc w:val="right"/>
        <w:bidi/>
      </w:pPr>
      <w:r>
        <w:rPr>
          <w:b w:val="0"/>
          <w:i w:val="0"/>
        </w:rPr>
        <w:t xml:space="preserve">  case_config.json      # إعداد القضية</w:t>
      </w:r>
    </w:p>
    <w:p>
      <w:pPr>
        <w:jc w:val="right"/>
        <w:bidi/>
      </w:pPr>
      <w:r>
        <w:rPr>
          <w:b w:val="0"/>
          <w:i w:val="0"/>
        </w:rPr>
        <w:t xml:space="preserve">  staging/</w:t>
      </w:r>
    </w:p>
    <w:p>
      <w:pPr>
        <w:jc w:val="right"/>
        <w:bidi/>
      </w:pPr>
      <w:r>
        <w:rPr>
          <w:b w:val="0"/>
          <w:i w:val="0"/>
        </w:rPr>
        <w:t xml:space="preserve">    docs/               # ضع هنا ملفاتك الحقيقية (PDF/Word/Excel/صور)</w:t>
      </w:r>
    </w:p>
    <w:p>
      <w:pPr>
        <w:jc w:val="right"/>
        <w:bidi/>
      </w:pPr>
      <w:r>
        <w:rPr>
          <w:b w:val="0"/>
          <w:i w:val="0"/>
        </w:rPr>
        <w:t xml:space="preserve">    raw/                # الأرشيفات (zip/rar) والصور للمعالجة وOCR</w:t>
      </w:r>
    </w:p>
    <w:p>
      <w:pPr>
        <w:jc w:val="right"/>
        <w:bidi/>
      </w:pPr>
      <w:r>
        <w:rPr>
          <w:b w:val="0"/>
          <w:i w:val="0"/>
        </w:rPr>
        <w:t xml:space="preserve">    text/               # النصوص المستخرجة (يولّدها النظام)</w:t>
      </w:r>
    </w:p>
    <w:p>
      <w:pPr>
        <w:jc w:val="right"/>
        <w:bidi/>
      </w:pPr>
      <w:r>
        <w:rPr>
          <w:b w:val="0"/>
          <w:i w:val="0"/>
        </w:rPr>
        <w:t xml:space="preserve">    study/              # (اختياري) دراسة/فهرس بروابط: source_study.docx</w:t>
      </w:r>
    </w:p>
    <w:p>
      <w:pPr>
        <w:jc w:val="right"/>
        <w:bidi/>
      </w:pPr>
      <w:r>
        <w:rPr>
          <w:b w:val="0"/>
          <w:i w:val="0"/>
        </w:rPr>
        <w:t xml:space="preserve">  outputs/              # النتائج (Excel/Word/CSV/JSON/تقارير)</w:t>
      </w:r>
    </w:p>
    <w:p>
      <w:pPr>
        <w:jc w:val="right"/>
        <w:bidi/>
      </w:pPr>
      <w:r>
        <w:rPr>
          <w:b w:val="0"/>
          <w:i w:val="0"/>
        </w:rPr>
        <w:t>```</w:t>
      </w:r>
    </w:p>
    <w:p/>
    <w:p>
      <w:pPr>
        <w:pStyle w:val="Heading2"/>
        <w:jc w:val="right"/>
        <w:bidi/>
      </w:pPr>
      <w:r>
        <w:t>4) التشغيل السريع (أمر واحد)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python3 scripts/legal_audit.py new قضيتي      # إنشاء قضية</w:t>
      </w:r>
    </w:p>
    <w:p>
      <w:pPr>
        <w:pStyle w:val="Heading1"/>
        <w:jc w:val="right"/>
        <w:bidi/>
      </w:pPr>
      <w:r>
        <w:t>ضع المستندات في cases/قضيتي/staging/docs/</w:t>
      </w:r>
    </w:p>
    <w:p>
      <w:pPr>
        <w:jc w:val="right"/>
        <w:bidi/>
      </w:pPr>
      <w:r>
        <w:rPr>
          <w:b w:val="0"/>
          <w:i w:val="0"/>
        </w:rPr>
        <w:t>python3 scripts/legal_audit.py run قضيتي      # تشغيل الفحص الكامل</w:t>
      </w:r>
    </w:p>
    <w:p>
      <w:pPr>
        <w:jc w:val="right"/>
        <w:bidi/>
      </w:pPr>
      <w:r>
        <w:rPr>
          <w:b w:val="0"/>
          <w:i w:val="0"/>
        </w:rPr>
        <w:t>python3 scripts/legal_audit.py list           # عرض القضايا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أمر `run` يشغّل تلقائياً بالترتيب: فهرسة ← فكّ ضغط/OCR ← تصحيح القراءة ← اكتشاف</w:t>
      </w:r>
    </w:p>
    <w:p>
      <w:pPr>
        <w:jc w:val="right"/>
        <w:bidi/>
      </w:pPr>
      <w:r>
        <w:rPr>
          <w:b w:val="0"/>
          <w:i w:val="0"/>
        </w:rPr>
        <w:t>الأطراف ← استخراج وتصنيف ← تحليل ← تقارير Word/Excel ← فحص الجودة ← حزمة المخرجات.</w:t>
      </w:r>
    </w:p>
    <w:p/>
    <w:p>
      <w:pPr>
        <w:pStyle w:val="Heading2"/>
        <w:jc w:val="right"/>
        <w:bidi/>
      </w:pPr>
      <w:r>
        <w:t>5) سير العمل التفصيلي</w:t>
      </w:r>
    </w:p>
    <w:p>
      <w:pPr>
        <w:pStyle w:val="Heading3"/>
        <w:jc w:val="right"/>
        <w:bidi/>
      </w:pPr>
      <w:r>
        <w:t>5-أ) قضية جديدة</w:t>
      </w:r>
    </w:p>
    <w:p>
      <w:pPr>
        <w:jc w:val="right"/>
        <w:bidi/>
      </w:pPr>
      <w:r>
        <w:rPr>
          <w:b w:val="0"/>
          <w:i w:val="0"/>
        </w:rPr>
        <w:t>1. `new قضيتي`.</w:t>
      </w:r>
    </w:p>
    <w:p>
      <w:pPr>
        <w:jc w:val="right"/>
        <w:bidi/>
      </w:pPr>
      <w:r>
        <w:rPr>
          <w:b w:val="0"/>
          <w:i w:val="0"/>
        </w:rPr>
        <w:t>2. ضع الملفات في `staging/docs/` (الأسهل — عناوين حقيقية)، أو نصوصاً جاهزة في</w:t>
      </w:r>
    </w:p>
    <w:p>
      <w:pPr>
        <w:jc w:val="right"/>
        <w:bidi/>
      </w:pPr>
      <w:r>
        <w:rPr>
          <w:b w:val="0"/>
          <w:i w:val="0"/>
        </w:rPr>
        <w:t xml:space="preserve">   `staging/text/&lt;id&gt;.txt`، أو أرشيفات/صور في `staging/raw/`.</w:t>
      </w:r>
    </w:p>
    <w:p>
      <w:pPr>
        <w:jc w:val="right"/>
        <w:bidi/>
      </w:pPr>
      <w:r>
        <w:rPr>
          <w:b w:val="0"/>
          <w:i w:val="0"/>
        </w:rPr>
        <w:t>3. عدّل `case_config.json` (اختياري لكنه يقوّي الدقّة).</w:t>
      </w:r>
    </w:p>
    <w:p>
      <w:pPr>
        <w:jc w:val="right"/>
        <w:bidi/>
      </w:pPr>
      <w:r>
        <w:rPr>
          <w:b w:val="0"/>
          <w:i w:val="0"/>
        </w:rPr>
        <w:t>4. `run قضيتي`.</w:t>
      </w:r>
    </w:p>
    <w:p>
      <w:pPr>
        <w:pStyle w:val="Heading3"/>
        <w:jc w:val="right"/>
        <w:bidi/>
      </w:pPr>
      <w:r>
        <w:t>5-ب) إضافة ملفات لقضية قائمة (إلحاق)</w:t>
      </w:r>
    </w:p>
    <w:p>
      <w:pPr>
        <w:jc w:val="right"/>
        <w:bidi/>
      </w:pPr>
      <w:r>
        <w:rPr>
          <w:b w:val="0"/>
          <w:i w:val="0"/>
        </w:rPr>
        <w:t>1. ضع الملفات الجديدة فقط في `staging/docs/` (أو `staging/raw/`).</w:t>
      </w:r>
    </w:p>
    <w:p>
      <w:pPr>
        <w:jc w:val="right"/>
        <w:bidi/>
      </w:pPr>
      <w:r>
        <w:rPr>
          <w:b w:val="0"/>
          <w:i w:val="0"/>
        </w:rPr>
        <w:t>2. أعد `run قضيتي`.</w:t>
      </w:r>
    </w:p>
    <w:p>
      <w:pPr>
        <w:jc w:val="right"/>
        <w:bidi/>
      </w:pPr>
      <w:r>
        <w:rPr>
          <w:b w:val="0"/>
          <w:i w:val="0"/>
        </w:rPr>
        <w:t>النظام يفهرس الجديد فقط ويُلحقه دون تكرار أو فقدان القديم.</w:t>
      </w:r>
    </w:p>
    <w:p>
      <w:pPr>
        <w:pStyle w:val="Heading3"/>
        <w:jc w:val="right"/>
        <w:bidi/>
      </w:pPr>
      <w:r>
        <w:t>5-ج) أنواع المدخلات المقبولة</w:t>
      </w:r>
    </w:p>
    <w:p>
      <w:pPr>
        <w:pStyle w:val="ListBullet"/>
        <w:jc w:val="right"/>
        <w:bidi/>
      </w:pPr>
      <w:r>
        <w:t>مستندات حقيقية بعناوينها: `staging/docs/`  (PDF, DOCX, XLSX, CSV, TXT).</w:t>
      </w:r>
    </w:p>
    <w:p>
      <w:pPr>
        <w:pStyle w:val="ListBullet"/>
        <w:jc w:val="right"/>
        <w:bidi/>
      </w:pPr>
      <w:r>
        <w:t>أرشيفات وصور: `staging/raw/`  (ZIP, RAR, 7Z, JPG, PNG, PDF ممسوح).</w:t>
      </w:r>
    </w:p>
    <w:p>
      <w:pPr>
        <w:pStyle w:val="ListBullet"/>
        <w:jc w:val="right"/>
        <w:bidi/>
      </w:pPr>
      <w:r>
        <w:t>نصوص جاهزة: `staging/text/&lt;id&gt;.txt`.</w:t>
      </w:r>
    </w:p>
    <w:p>
      <w:pPr>
        <w:pStyle w:val="ListBullet"/>
        <w:jc w:val="right"/>
        <w:bidi/>
      </w:pPr>
      <w:r>
        <w:t>بيانات وصفية جاهزة (اختياري): `staging/parts/*.jsonl`.</w:t>
      </w:r>
    </w:p>
    <w:p>
      <w:pPr>
        <w:pStyle w:val="ListBullet"/>
        <w:jc w:val="right"/>
        <w:bidi/>
      </w:pPr>
      <w:r>
        <w:t>دراسة/فهرس بروابط (اختياري): `staging/study/source_study.docx`.</w:t>
      </w:r>
    </w:p>
    <w:p/>
    <w:p>
      <w:pPr>
        <w:pStyle w:val="Heading2"/>
        <w:jc w:val="right"/>
        <w:bidi/>
      </w:pPr>
      <w:r>
        <w:t>6) ملف الإعداد case_config.json</w:t>
      </w:r>
    </w:p>
    <w:p>
      <w:pPr>
        <w:jc w:val="right"/>
        <w:bidi/>
      </w:pPr>
      <w:r>
        <w:rPr>
          <w:b w:val="0"/>
          <w:i w:val="0"/>
        </w:rPr>
        <w:t>```json</w:t>
      </w:r>
    </w:p>
    <w:p>
      <w:pPr>
        <w:jc w:val="right"/>
        <w:bidi/>
      </w:pPr>
      <w:r>
        <w:rPr>
          <w:b w:val="0"/>
          <w:i w:val="0"/>
        </w:rPr>
        <w:t>{</w:t>
      </w:r>
    </w:p>
    <w:p>
      <w:pPr>
        <w:jc w:val="right"/>
        <w:bidi/>
      </w:pPr>
      <w:r>
        <w:rPr>
          <w:b w:val="0"/>
          <w:i w:val="0"/>
        </w:rPr>
        <w:t xml:space="preserve">  "case": {"number": "رقم القضية", "title": "اسم القضية", "case_folder_name": "اسم المجلد"},</w:t>
      </w:r>
    </w:p>
    <w:p>
      <w:pPr>
        <w:jc w:val="right"/>
        <w:bidi/>
      </w:pPr>
      <w:r>
        <w:rPr>
          <w:b w:val="0"/>
          <w:i w:val="0"/>
        </w:rPr>
        <w:t xml:space="preserve">  "deed_numbers_known": ["أرقام الصكوك المعروفة"],</w:t>
      </w:r>
    </w:p>
    <w:p>
      <w:pPr>
        <w:jc w:val="right"/>
        <w:bidi/>
      </w:pPr>
      <w:r>
        <w:rPr>
          <w:b w:val="0"/>
          <w:i w:val="0"/>
        </w:rPr>
        <w:t xml:space="preserve">  "parties": {"اسم الطرف": ["أنماط مطابقة الاسم"]},</w:t>
      </w:r>
    </w:p>
    <w:p>
      <w:pPr>
        <w:jc w:val="right"/>
        <w:bidi/>
      </w:pPr>
      <w:r>
        <w:rPr>
          <w:b w:val="0"/>
          <w:i w:val="0"/>
        </w:rPr>
        <w:t xml:space="preserve">  "other_actors": {"وكيل/خبير/قاضٍ": ["أنماط"]},</w:t>
      </w:r>
    </w:p>
    <w:p>
      <w:pPr>
        <w:jc w:val="right"/>
        <w:bidi/>
      </w:pPr>
      <w:r>
        <w:rPr>
          <w:b w:val="0"/>
          <w:i w:val="0"/>
        </w:rPr>
        <w:t xml:space="preserve">  "company_patterns": ["اسم الشركة/الجهة"]</w:t>
      </w:r>
    </w:p>
    <w:p>
      <w:pPr>
        <w:jc w:val="right"/>
        <w:bidi/>
      </w:pPr>
      <w:r>
        <w:rPr>
          <w:b w:val="0"/>
          <w:i w:val="0"/>
        </w:rPr>
        <w:t>}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يمكن تركه شبه فارغ؛ النظام يكتشف أسماء الأطراف من النص تلقائياً أيضاً.</w:t>
      </w:r>
    </w:p>
    <w:p/>
    <w:p>
      <w:pPr>
        <w:pStyle w:val="Heading2"/>
        <w:jc w:val="right"/>
        <w:bidi/>
      </w:pPr>
      <w:r>
        <w:t>7) المخرجات (داخل cases/&lt;القضية&gt;/outputs)</w:t>
      </w:r>
    </w:p>
    <w:p>
      <w:pPr>
        <w:pStyle w:val="Heading3"/>
        <w:jc w:val="right"/>
        <w:bidi/>
      </w:pPr>
      <w:r>
        <w:t>Excel</w:t>
      </w:r>
    </w:p>
    <w:p>
      <w:pPr>
        <w:jc w:val="right"/>
        <w:bidi/>
      </w:pPr>
      <w:r>
        <w:rPr>
          <w:b w:val="0"/>
          <w:i w:val="0"/>
        </w:rPr>
        <w:t>`excel/00_master_documents.xlsx` — الفهرس الرئيسي، وفيه ورقتان:</w:t>
      </w:r>
    </w:p>
    <w:p>
      <w:pPr>
        <w:pStyle w:val="ListBullet"/>
        <w:jc w:val="right"/>
        <w:bidi/>
      </w:pPr>
      <w:r>
        <w:t>«كل المستندات»: رابط Drive + رابط Word + التاريخ + النوع + ملخص آلي لكل مستند.</w:t>
      </w:r>
    </w:p>
    <w:p>
      <w:pPr>
        <w:pStyle w:val="ListBullet"/>
        <w:jc w:val="right"/>
        <w:bidi/>
      </w:pPr>
      <w:r>
        <w:t>«بطاقات التعريف»: جدول موحّد لترويسات كل المستندات (الجهة/الدائرة/القضية/الصك/</w:t>
      </w:r>
    </w:p>
    <w:p>
      <w:pPr>
        <w:jc w:val="right"/>
        <w:bidi/>
      </w:pPr>
      <w:r>
        <w:rPr>
          <w:b w:val="0"/>
          <w:i w:val="0"/>
        </w:rPr>
        <w:t xml:space="preserve">  التاريخ/الأطراف/المبالغ) + رابط Word.</w:t>
      </w:r>
    </w:p>
    <w:p>
      <w:pPr>
        <w:jc w:val="right"/>
        <w:bidi/>
      </w:pPr>
      <w:r>
        <w:rPr>
          <w:b w:val="0"/>
          <w:i w:val="0"/>
        </w:rPr>
        <w:t>ملفات Excel أخرى للكيانات والتصنيف والمقارنة والتحقق النظامي.</w:t>
      </w:r>
    </w:p>
    <w:p>
      <w:pPr>
        <w:pStyle w:val="Heading3"/>
        <w:jc w:val="right"/>
        <w:bidi/>
      </w:pPr>
      <w:r>
        <w:t>Word</w:t>
      </w:r>
    </w:p>
    <w:p>
      <w:pPr>
        <w:pStyle w:val="ListBullet"/>
        <w:jc w:val="right"/>
        <w:bidi/>
      </w:pPr>
      <w:r>
        <w:t>`word/00_ملخص_القضية.docx` — الموجز التنفيذي.</w:t>
      </w:r>
    </w:p>
    <w:p>
      <w:pPr>
        <w:pStyle w:val="ListBullet"/>
        <w:jc w:val="right"/>
        <w:bidi/>
      </w:pPr>
      <w:r>
        <w:t>`word/documents/` — ملف Word لكل مستند، يبدأ بـ«بطاقة تعريف المستند» ثم النص</w:t>
      </w:r>
    </w:p>
    <w:p>
      <w:pPr>
        <w:jc w:val="right"/>
        <w:bidi/>
      </w:pPr>
      <w:r>
        <w:rPr>
          <w:b w:val="0"/>
          <w:i w:val="0"/>
        </w:rPr>
        <w:t xml:space="preserve">  مقسّماً لأقسام معنونة (ترويسة/أطراف/متن/طلبات).</w:t>
      </w:r>
    </w:p>
    <w:p>
      <w:pPr>
        <w:pStyle w:val="ListBullet"/>
        <w:jc w:val="right"/>
        <w:bidi/>
      </w:pPr>
      <w:r>
        <w:t>`word/10_all_key_tables.docx` و`word/11_extracted_documents_text.docx`.</w:t>
      </w:r>
    </w:p>
    <w:p>
      <w:pPr>
        <w:pStyle w:val="Heading3"/>
        <w:jc w:val="right"/>
        <w:bidi/>
      </w:pPr>
      <w:r>
        <w:t>CSV (جداول قابلة للفتح مباشرة)</w:t>
      </w:r>
    </w:p>
    <w:p>
      <w:pPr>
        <w:jc w:val="right"/>
        <w:bidi/>
      </w:pPr>
      <w:r>
        <w:rPr>
          <w:b w:val="0"/>
          <w:i w:val="0"/>
        </w:rPr>
        <w:t>الجرد، الكيانات، التصنيف، أسباب النقض، الصكوك، المحطات، المبالغ، الإحالات النظامية،</w:t>
      </w:r>
    </w:p>
    <w:p>
      <w:pPr>
        <w:jc w:val="right"/>
        <w:bidi/>
      </w:pPr>
      <w:r>
        <w:rPr>
          <w:b w:val="0"/>
          <w:i w:val="0"/>
        </w:rPr>
        <w:t>المقارنة مع الدراسة، فحص الجودة (`14_readability_qc.csv`).</w:t>
      </w:r>
    </w:p>
    <w:p>
      <w:pPr>
        <w:pStyle w:val="Heading3"/>
        <w:jc w:val="right"/>
        <w:bidi/>
      </w:pPr>
      <w:r>
        <w:t>JSON</w:t>
      </w:r>
    </w:p>
    <w:p>
      <w:pPr>
        <w:jc w:val="right"/>
        <w:bidi/>
      </w:pPr>
      <w:r>
        <w:rPr>
          <w:b w:val="0"/>
          <w:i w:val="0"/>
        </w:rPr>
        <w:t>`json/full_audit_data.json` — كل البيانات المهيكلة (مفيد لكلود والتحليل البرمجي).</w:t>
      </w:r>
    </w:p>
    <w:p>
      <w:pPr>
        <w:pStyle w:val="Heading3"/>
        <w:jc w:val="right"/>
        <w:bidi/>
      </w:pPr>
      <w:r>
        <w:t>تقارير Markdown</w:t>
      </w:r>
    </w:p>
    <w:p>
      <w:pPr>
        <w:jc w:val="right"/>
        <w:bidi/>
      </w:pPr>
      <w:r>
        <w:rPr>
          <w:b w:val="0"/>
          <w:i w:val="0"/>
        </w:rPr>
        <w:t>الموجز، تقرير الفحص الأولي، الخط الزمني وأسباب النقض، قائمة مراجعة المحامي.</w:t>
      </w:r>
    </w:p>
    <w:p/>
    <w:p>
      <w:pPr>
        <w:pStyle w:val="Heading2"/>
        <w:jc w:val="right"/>
        <w:bidi/>
      </w:pPr>
      <w:r>
        <w:t>8) بطاقة تعريف المستند</w:t>
      </w:r>
    </w:p>
    <w:p>
      <w:pPr>
        <w:jc w:val="right"/>
        <w:bidi/>
      </w:pPr>
      <w:r>
        <w:rPr>
          <w:b w:val="0"/>
          <w:i w:val="0"/>
        </w:rPr>
        <w:t>تظهر أعلى كل ملف Word وفي ورقة Excel، وتبسّط الترويسة المختلفة الشكل إلى حقول موحّدة:</w:t>
      </w:r>
    </w:p>
    <w:p>
      <w:pPr>
        <w:jc w:val="right"/>
        <w:bidi/>
      </w:pPr>
      <w:r>
        <w:rPr>
          <w:b w:val="0"/>
          <w:i w:val="0"/>
        </w:rPr>
        <w:t>نوع المستند، الجهة المصدِرة، الدائرة، رقم القضية، رقم الصك/الحكم، التاريخ، الأطراف،</w:t>
      </w:r>
    </w:p>
    <w:p>
      <w:pPr>
        <w:jc w:val="right"/>
        <w:bidi/>
      </w:pPr>
      <w:r>
        <w:rPr>
          <w:b w:val="0"/>
          <w:i w:val="0"/>
        </w:rPr>
        <w:t>مبالغ بارزة. تُستخرج من أعلى المستند والعنوان لتفادي الأرقام المُشار إليها في المتن.</w:t>
      </w:r>
    </w:p>
    <w:p/>
    <w:p>
      <w:pPr>
        <w:pStyle w:val="Heading2"/>
        <w:jc w:val="right"/>
        <w:bidi/>
      </w:pPr>
      <w:r>
        <w:t>9) السكربتات (وحدات مستقلة)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السكربت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الوظيفة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legal_audit.py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الواجهة الموحّدة: new / run / list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run_all.sh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تشغيل كامل لقضية واحدة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auto_index.py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فهرسة تلقائية للملفات غير المفهرسة (إلحاق فقط)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process_binaries.py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فكّ ضغط zip/rar/7z + OCR للصور وPDF الممسوح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improve_readability.py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تصحيح اتجاه النص العربي المعكوس (سطراً بسطر)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detect_parties.py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اكتشاف أسماء الأطراف من النص تلقائياً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audit_zaini_case.py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الفحص: استخراج وتصنيف (يقرأ الإعداد) — يدعم --staging و --root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analyze_case.py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خط زمني + أسباب نقض + مبالغ + إحالات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case_brief.py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موجز موحّد + سجل صكوك + محطات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reocr_judgments.py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إعادة OCR بدقة 300DPI لملفات رديئة المسح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make_word.py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تقارير Word + مستند موحّد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make_master_excel.py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الفهرس الرئيسي (ورقتان) + ملف Word لكل مستند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qc_readability.py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فحص جودة القراءة لكل ملف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make_bundle.py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حزمة المخرجات (UTF-8)</w:t>
            </w:r>
          </w:p>
        </w:tc>
      </w:tr>
    </w:tbl>
    <w:p/>
    <w:p>
      <w:pPr>
        <w:pStyle w:val="Heading2"/>
        <w:jc w:val="right"/>
        <w:bidi/>
      </w:pPr>
      <w:r>
        <w:t>10) الميزات الذكية (تعمل تلقائياً)</w:t>
      </w:r>
    </w:p>
    <w:p>
      <w:pPr>
        <w:pStyle w:val="ListBullet"/>
        <w:jc w:val="right"/>
        <w:bidi/>
      </w:pPr>
      <w:r>
        <w:t>تصحيح اتجاه النص العربي الممسوح (يميّز المعكوس ويعيده منطقياً).</w:t>
      </w:r>
    </w:p>
    <w:p>
      <w:pPr>
        <w:pStyle w:val="ListBullet"/>
        <w:jc w:val="right"/>
        <w:bidi/>
      </w:pPr>
      <w:r>
        <w:t>OCR عربي للصور وPDF الممسوح، وإعادة OCR بدقة أعلى عند ضعف الجودة.</w:t>
      </w:r>
    </w:p>
    <w:p>
      <w:pPr>
        <w:pStyle w:val="ListBullet"/>
        <w:jc w:val="right"/>
        <w:bidi/>
      </w:pPr>
      <w:r>
        <w:t>فكّ الأرشيفات (zip/rar/7z) وقراءة محتواها.</w:t>
      </w:r>
    </w:p>
    <w:p>
      <w:pPr>
        <w:pStyle w:val="ListBullet"/>
        <w:jc w:val="right"/>
        <w:bidi/>
      </w:pPr>
      <w:r>
        <w:t>تعلّم ذاتي: يضيف أسماء أطراف القضية من الإعداد ومن النص لتقوية الدقّة.</w:t>
      </w:r>
    </w:p>
    <w:p>
      <w:pPr>
        <w:pStyle w:val="ListBullet"/>
        <w:jc w:val="right"/>
        <w:bidi/>
      </w:pPr>
      <w:r>
        <w:t>إلحاق تدريجي: يضيف الملفات الجديدة دون فقد القديم.</w:t>
      </w:r>
    </w:p>
    <w:p>
      <w:pPr>
        <w:pStyle w:val="ListBullet"/>
        <w:jc w:val="right"/>
        <w:bidi/>
      </w:pPr>
      <w:r>
        <w:t>بطاقة تعريف موحّدة لكل مستند.</w:t>
      </w:r>
    </w:p>
    <w:p/>
    <w:p>
      <w:pPr>
        <w:pStyle w:val="Heading2"/>
        <w:jc w:val="right"/>
        <w:bidi/>
      </w:pPr>
      <w:r>
        <w:t>11) الاستخدام مع وكيل ذكاء أو محادثة كلود</w:t>
      </w:r>
    </w:p>
    <w:p>
      <w:pPr>
        <w:pStyle w:val="ListBullet"/>
        <w:jc w:val="right"/>
        <w:bidi/>
      </w:pPr>
      <w:r>
        <w:t>التشغيل الفعلي يحتاج وكيلاً برمجياً (مثل Claude Code) أو جهازاً عليه بايثون.</w:t>
      </w:r>
    </w:p>
    <w:p>
      <w:pPr>
        <w:pStyle w:val="ListBullet"/>
        <w:jc w:val="right"/>
        <w:bidi/>
      </w:pPr>
      <w:r>
        <w:t>محادثة كلود العادية (claude.ai) لا تشغّل الكود؛ تصلح لتحليل المخرجات بعد توليدها:</w:t>
      </w:r>
    </w:p>
    <w:p>
      <w:pPr>
        <w:jc w:val="right"/>
        <w:bidi/>
      </w:pPr>
      <w:r>
        <w:rPr>
          <w:b w:val="0"/>
          <w:i w:val="0"/>
        </w:rPr>
        <w:t xml:space="preserve">  ارفع الملفات النصية الصغيرة (التقارير + الجداول + JSON) في مشروع كلود واسأل عليها.</w:t>
      </w:r>
    </w:p>
    <w:p/>
    <w:p>
      <w:pPr>
        <w:pStyle w:val="Heading2"/>
        <w:jc w:val="right"/>
        <w:bidi/>
      </w:pPr>
      <w:r>
        <w:t>12) تعدّد القضايا</w:t>
      </w:r>
    </w:p>
    <w:p>
      <w:pPr>
        <w:jc w:val="right"/>
        <w:bidi/>
      </w:pPr>
      <w:r>
        <w:rPr>
          <w:b w:val="0"/>
          <w:i w:val="0"/>
        </w:rPr>
        <w:t>كل قضية مجلد مستقل تحت `cases/`. المحرّك مشترك. للتبديل: استخدم اسم القضية في الأوامر.</w:t>
      </w:r>
    </w:p>
    <w:p/>
    <w:p>
      <w:pPr>
        <w:pStyle w:val="Heading2"/>
        <w:jc w:val="right"/>
        <w:bidi/>
      </w:pPr>
      <w:r>
        <w:t>13) الخصوصية والامتثال</w:t>
      </w:r>
    </w:p>
    <w:p>
      <w:pPr>
        <w:pStyle w:val="ListBullet"/>
        <w:jc w:val="right"/>
        <w:bidi/>
      </w:pPr>
      <w:r>
        <w:t>معالجة محلية بالكامل (لا تخرج البيانات).</w:t>
      </w:r>
    </w:p>
    <w:p>
      <w:pPr>
        <w:pStyle w:val="ListBullet"/>
        <w:jc w:val="right"/>
        <w:bidi/>
      </w:pPr>
      <w:r>
        <w:t>يُنصح بتشفير القرص وضبط صلاحيات الوصول.</w:t>
      </w:r>
    </w:p>
    <w:p>
      <w:pPr>
        <w:pStyle w:val="ListBullet"/>
        <w:jc w:val="right"/>
        <w:bidi/>
      </w:pPr>
      <w:r>
        <w:t>التحقق من النصوص النظامية من مصادرها الرسمية قبل الاعتماد.</w:t>
      </w:r>
    </w:p>
    <w:p/>
    <w:p>
      <w:pPr>
        <w:pStyle w:val="Heading2"/>
        <w:jc w:val="right"/>
        <w:bidi/>
      </w:pPr>
      <w:r>
        <w:t>14) استكشاف الأخطاء</w:t>
      </w:r>
    </w:p>
    <w:p>
      <w:pPr>
        <w:pStyle w:val="ListBullet"/>
        <w:jc w:val="right"/>
        <w:bidi/>
      </w:pPr>
      <w:r>
        <w:t>نصّ ضعيف لملف ممسوح؟ ضع نسخته PDF في `staging/raw/` وأعد التشغيل (OCR 300DPI).</w:t>
      </w:r>
    </w:p>
    <w:p>
      <w:pPr>
        <w:pStyle w:val="ListBullet"/>
        <w:jc w:val="right"/>
        <w:bidi/>
      </w:pPr>
      <w:r>
        <w:t>ملف بلا عنوان واضح؟ سمِّه باسم معبّر في `staging/docs/`.</w:t>
      </w:r>
    </w:p>
    <w:p>
      <w:pPr>
        <w:pStyle w:val="ListBullet"/>
        <w:jc w:val="right"/>
        <w:bidi/>
      </w:pPr>
      <w:r>
        <w:t>أرشيف كبير (&gt;10MB)؟ ضعه مباشرةً في `staging/raw/` على جهازك (لا قيود تنزيل محلياً).</w:t>
      </w:r>
    </w:p>
    <w:p>
      <w:pPr>
        <w:pStyle w:val="ListBullet"/>
        <w:jc w:val="right"/>
        <w:bidi/>
      </w:pPr>
      <w:r>
        <w:t>راجع `outputs/csv/14_readability_qc.csv` لمعرفة الملفات التي تحتاج انتباهاً.</w:t>
      </w:r>
    </w:p>
    <w:p/>
    <w:p>
      <w:pPr>
        <w:pStyle w:val="Heading2"/>
        <w:jc w:val="right"/>
        <w:bidi/>
      </w:pPr>
      <w:r>
        <w:t>15) الحدود والتنبيهات</w:t>
      </w:r>
    </w:p>
    <w:p>
      <w:pPr>
        <w:pStyle w:val="ListBullet"/>
        <w:jc w:val="right"/>
        <w:bidi/>
      </w:pPr>
      <w:r>
        <w:t>جودة المخرجات تتبع جودة المُدخلات؛ النظام يستخرج أفضل المتاح ويُعلّم النقص ولا يختلق.</w:t>
      </w:r>
    </w:p>
    <w:p>
      <w:pPr>
        <w:pStyle w:val="ListBullet"/>
        <w:jc w:val="right"/>
        <w:bidi/>
      </w:pPr>
      <w:r>
        <w:t>بطاقة التعريف والتصنيف مساعدات استرشادية تحتاج تأكيد المحامي.</w:t>
      </w:r>
    </w:p>
    <w:p>
      <w:pPr>
        <w:pStyle w:val="ListBullet"/>
        <w:jc w:val="right"/>
        <w:bidi/>
      </w:pPr>
      <w:r>
        <w:t>الشعارات/التذييلات المزخرفة في المسح قد تبقى غير واضحة (بلا محتوى قانوني).</w:t>
      </w:r>
    </w:p>
    <w:p/>
    <w:p>
      <w:pPr>
        <w:pStyle w:val="Heading2"/>
        <w:jc w:val="right"/>
        <w:bidi/>
      </w:pPr>
      <w:r>
        <w:t>16) جدول المصطلحات: العربية مقابل الإنجليزية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عربي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English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موقع كلود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claude.ai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مشروع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Project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معرفة المشروع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Project knowledge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رفع ملف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Upload / Attach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استخراج الكل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Extract All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تعرّف ضوئي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OCR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حاوية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Docker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جاهز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text file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بيانات وصفية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metadata (JSONL)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