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2C" w:rsidRDefault="00CA772C" w:rsidP="00CA772C">
      <w:pPr>
        <w:rPr>
          <w:rFonts w:ascii="Microsoft Sans Serif" w:hAnsi="Microsoft Sans Serif" w:cs="Microsoft Sans Serif"/>
          <w:b/>
          <w:i/>
          <w:noProof/>
          <w:sz w:val="36"/>
          <w:szCs w:val="36"/>
        </w:rPr>
      </w:pPr>
      <w:bookmarkStart w:id="0" w:name="_GoBack"/>
      <w:bookmarkEnd w:id="0"/>
    </w:p>
    <w:p w:rsidR="00FE3AAC" w:rsidRDefault="00667AC6" w:rsidP="00CA772C">
      <w:pPr>
        <w:rPr>
          <w:rFonts w:ascii="Microsoft Sans Serif" w:hAnsi="Microsoft Sans Serif" w:cs="Microsoft Sans Serif"/>
          <w:b/>
          <w:i/>
          <w:noProof/>
          <w:sz w:val="36"/>
          <w:szCs w:val="36"/>
        </w:rPr>
      </w:pPr>
      <w:r>
        <w:rPr>
          <w:rFonts w:ascii="Microsoft Sans Serif" w:hAnsi="Microsoft Sans Serif" w:cs="Microsoft Sans Serif"/>
          <w:b/>
          <w:i/>
          <w:noProof/>
          <w:sz w:val="36"/>
          <w:szCs w:val="36"/>
        </w:rPr>
        <w:drawing>
          <wp:inline distT="0" distB="0" distL="0" distR="0">
            <wp:extent cx="2405063" cy="962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63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38" w:rsidRDefault="000C65D1" w:rsidP="00E11A38">
      <w:pPr>
        <w:jc w:val="center"/>
        <w:rPr>
          <w:rFonts w:ascii="Microsoft Sans Serif" w:hAnsi="Microsoft Sans Serif" w:cs="Microsoft Sans Serif"/>
          <w:b/>
          <w:i/>
          <w:noProof/>
          <w:sz w:val="36"/>
          <w:szCs w:val="36"/>
        </w:rPr>
      </w:pPr>
      <w:r>
        <w:rPr>
          <w:rFonts w:ascii="Microsoft Sans Serif" w:hAnsi="Microsoft Sans Serif" w:cs="Microsoft Sans Serif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7620</wp:posOffset>
                </wp:positionV>
                <wp:extent cx="5105400" cy="0"/>
                <wp:effectExtent l="19050" t="26670" r="19050" b="209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.6pt" to="40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NZEAIAACk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" strokeweight="3pt"/>
            </w:pict>
          </mc:Fallback>
        </mc:AlternateContent>
      </w:r>
    </w:p>
    <w:p w:rsidR="003D5084" w:rsidRDefault="003D5084" w:rsidP="00CA772C">
      <w:r w:rsidRPr="00B46CA7">
        <w:rPr>
          <w:i/>
          <w:sz w:val="32"/>
          <w:szCs w:val="32"/>
          <w:u w:val="single"/>
        </w:rPr>
        <w:t xml:space="preserve">Payroll </w:t>
      </w:r>
      <w:r w:rsidR="00B46CA7" w:rsidRPr="00B46CA7">
        <w:rPr>
          <w:i/>
          <w:sz w:val="32"/>
          <w:szCs w:val="32"/>
          <w:u w:val="single"/>
        </w:rPr>
        <w:t>C</w:t>
      </w:r>
      <w:r w:rsidRPr="00B46CA7">
        <w:rPr>
          <w:i/>
          <w:sz w:val="32"/>
          <w:szCs w:val="32"/>
          <w:u w:val="single"/>
        </w:rPr>
        <w:t>hecklist</w:t>
      </w:r>
      <w:r>
        <w:t>:</w:t>
      </w:r>
    </w:p>
    <w:p w:rsidR="003D5084" w:rsidRDefault="003D5084">
      <w:r>
        <w:t xml:space="preserve">To expedite the process, it is helpful for you to </w:t>
      </w:r>
      <w:r w:rsidR="00B46CA7">
        <w:t>gather</w:t>
      </w:r>
      <w:r>
        <w:t xml:space="preserve"> your payroll a</w:t>
      </w:r>
      <w:r w:rsidR="00E11A38">
        <w:t>nd tax information</w:t>
      </w:r>
      <w:r>
        <w:t>.  This list outlines the information you need to gather to get started with</w:t>
      </w:r>
      <w:r w:rsidR="00B46CA7">
        <w:t xml:space="preserve"> </w:t>
      </w:r>
      <w:r w:rsidR="00E11A38">
        <w:t>our payroll</w:t>
      </w:r>
      <w:r>
        <w:t xml:space="preserve"> service.</w:t>
      </w:r>
    </w:p>
    <w:p w:rsidR="00B46CA7" w:rsidRDefault="00B46CA7"/>
    <w:p w:rsidR="003D5084" w:rsidRDefault="003D5084"/>
    <w:p w:rsidR="003D5084" w:rsidRDefault="009552F8" w:rsidP="00B46CA7">
      <w:pPr>
        <w:ind w:left="720" w:hanging="720"/>
        <w:rPr>
          <w:sz w:val="20"/>
          <w:szCs w:val="20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3D5084">
        <w:instrText xml:space="preserve"> FORMCHECKBOX </w:instrText>
      </w:r>
      <w:r>
        <w:fldChar w:fldCharType="end"/>
      </w:r>
      <w:bookmarkEnd w:id="1"/>
      <w:r w:rsidR="003D5084">
        <w:tab/>
      </w:r>
      <w:r w:rsidR="003D5084" w:rsidRPr="00B46CA7">
        <w:rPr>
          <w:b/>
          <w:i/>
        </w:rPr>
        <w:t>Federal ID#</w:t>
      </w:r>
      <w:r w:rsidR="003D5084" w:rsidRPr="00B46CA7">
        <w:rPr>
          <w:sz w:val="20"/>
          <w:szCs w:val="20"/>
        </w:rPr>
        <w:t xml:space="preserve"> - This nine-digit number appears in the following format</w:t>
      </w:r>
      <w:r w:rsidR="003D5084">
        <w:t xml:space="preserve">:  </w:t>
      </w:r>
      <w:r w:rsidR="003D5084" w:rsidRPr="003D5084">
        <w:rPr>
          <w:sz w:val="20"/>
          <w:szCs w:val="20"/>
        </w:rPr>
        <w:t xml:space="preserve">12-3456789. </w:t>
      </w:r>
      <w:r w:rsidR="003D5084">
        <w:rPr>
          <w:sz w:val="20"/>
          <w:szCs w:val="20"/>
        </w:rPr>
        <w:br/>
        <w:t>This is the identification number that you use to deposit your Federal Income Taxes.  You can</w:t>
      </w:r>
      <w:r w:rsidR="00B46CA7">
        <w:rPr>
          <w:sz w:val="20"/>
          <w:szCs w:val="20"/>
        </w:rPr>
        <w:br/>
      </w:r>
      <w:r w:rsidR="003D5084">
        <w:rPr>
          <w:sz w:val="20"/>
          <w:szCs w:val="20"/>
        </w:rPr>
        <w:t xml:space="preserve"> find</w:t>
      </w:r>
      <w:r w:rsidR="00B46CA7">
        <w:rPr>
          <w:sz w:val="20"/>
          <w:szCs w:val="20"/>
        </w:rPr>
        <w:t xml:space="preserve"> </w:t>
      </w:r>
      <w:r w:rsidR="003D5084">
        <w:rPr>
          <w:sz w:val="20"/>
          <w:szCs w:val="20"/>
        </w:rPr>
        <w:t>this ID on a 941 Tax Return Form, or your Federal Tax Deposit Coupon (Form 8109).</w:t>
      </w:r>
    </w:p>
    <w:p w:rsidR="003D5084" w:rsidRDefault="003D5084">
      <w:pPr>
        <w:rPr>
          <w:sz w:val="20"/>
          <w:szCs w:val="20"/>
        </w:rPr>
      </w:pPr>
    </w:p>
    <w:p w:rsidR="003D5084" w:rsidRDefault="009552F8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3D5084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2"/>
      <w:r w:rsidR="003D5084">
        <w:rPr>
          <w:sz w:val="20"/>
          <w:szCs w:val="20"/>
        </w:rPr>
        <w:tab/>
      </w:r>
      <w:r w:rsidR="003D5084" w:rsidRPr="00B46CA7">
        <w:rPr>
          <w:b/>
          <w:i/>
        </w:rPr>
        <w:t>State ID#</w:t>
      </w:r>
      <w:r w:rsidR="003D5084">
        <w:rPr>
          <w:sz w:val="20"/>
          <w:szCs w:val="20"/>
        </w:rPr>
        <w:t xml:space="preserve"> - This is the identification number that you use to deposit your State Income Taxes.</w:t>
      </w:r>
      <w:r w:rsidR="003D5084">
        <w:rPr>
          <w:sz w:val="20"/>
          <w:szCs w:val="20"/>
        </w:rPr>
        <w:br/>
      </w:r>
      <w:r w:rsidR="003D5084">
        <w:rPr>
          <w:sz w:val="20"/>
          <w:szCs w:val="20"/>
        </w:rPr>
        <w:tab/>
        <w:t xml:space="preserve">You can find this ID on a Prior Quarter State Tax Return form or a </w:t>
      </w:r>
      <w:r w:rsidR="00E11A38">
        <w:rPr>
          <w:sz w:val="20"/>
          <w:szCs w:val="20"/>
        </w:rPr>
        <w:t>State Tax Deposit Coupon.</w:t>
      </w:r>
    </w:p>
    <w:p w:rsidR="003D5084" w:rsidRDefault="003D5084">
      <w:pPr>
        <w:rPr>
          <w:sz w:val="20"/>
          <w:szCs w:val="20"/>
        </w:rPr>
      </w:pPr>
    </w:p>
    <w:p w:rsidR="003D5084" w:rsidRDefault="009552F8" w:rsidP="00B46CA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3D5084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3"/>
      <w:r w:rsidR="003D5084">
        <w:rPr>
          <w:sz w:val="20"/>
          <w:szCs w:val="20"/>
        </w:rPr>
        <w:tab/>
      </w:r>
      <w:r w:rsidR="003D5084" w:rsidRPr="00B46CA7">
        <w:rPr>
          <w:b/>
          <w:i/>
        </w:rPr>
        <w:t>SUI ID#</w:t>
      </w:r>
      <w:r w:rsidR="003D5084">
        <w:rPr>
          <w:sz w:val="20"/>
          <w:szCs w:val="20"/>
        </w:rPr>
        <w:t xml:space="preserve"> - This is the identification number that you use to deposit State Unemployment Insurance taxes.  You can find this ID on an Employment Deposit coupon, Unemployment Tax </w:t>
      </w:r>
      <w:r w:rsidR="00B46CA7">
        <w:rPr>
          <w:sz w:val="20"/>
          <w:szCs w:val="20"/>
        </w:rPr>
        <w:t>Return,</w:t>
      </w:r>
      <w:r w:rsidR="00301D4D">
        <w:rPr>
          <w:sz w:val="20"/>
          <w:szCs w:val="20"/>
        </w:rPr>
        <w:t xml:space="preserve"> or</w:t>
      </w:r>
      <w:r w:rsidR="00B46CA7">
        <w:rPr>
          <w:sz w:val="20"/>
          <w:szCs w:val="20"/>
        </w:rPr>
        <w:t xml:space="preserve"> </w:t>
      </w:r>
      <w:r w:rsidR="00301D4D">
        <w:rPr>
          <w:sz w:val="20"/>
          <w:szCs w:val="20"/>
        </w:rPr>
        <w:t xml:space="preserve">on an Annual Rate Notice.  You </w:t>
      </w:r>
      <w:r w:rsidR="00B46CA7">
        <w:rPr>
          <w:sz w:val="20"/>
          <w:szCs w:val="20"/>
        </w:rPr>
        <w:t>might</w:t>
      </w:r>
      <w:r w:rsidR="00301D4D">
        <w:rPr>
          <w:sz w:val="20"/>
          <w:szCs w:val="20"/>
        </w:rPr>
        <w:t xml:space="preserve"> also contact your State Unemployment Agency for this</w:t>
      </w:r>
      <w:r w:rsidR="00B46CA7">
        <w:rPr>
          <w:sz w:val="20"/>
          <w:szCs w:val="20"/>
        </w:rPr>
        <w:t xml:space="preserve"> </w:t>
      </w:r>
      <w:r w:rsidR="00301D4D">
        <w:rPr>
          <w:sz w:val="20"/>
          <w:szCs w:val="20"/>
        </w:rPr>
        <w:t>number.</w:t>
      </w:r>
    </w:p>
    <w:p w:rsidR="00301D4D" w:rsidRDefault="00301D4D">
      <w:pPr>
        <w:rPr>
          <w:sz w:val="20"/>
          <w:szCs w:val="20"/>
        </w:rPr>
      </w:pPr>
    </w:p>
    <w:p w:rsidR="00301D4D" w:rsidRDefault="009552F8" w:rsidP="00E11A3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4"/>
      <w:r w:rsidR="00301D4D">
        <w:rPr>
          <w:sz w:val="20"/>
          <w:szCs w:val="20"/>
        </w:rPr>
        <w:tab/>
      </w:r>
      <w:r w:rsidR="00301D4D" w:rsidRPr="00B46CA7">
        <w:rPr>
          <w:b/>
          <w:i/>
        </w:rPr>
        <w:t>SUI Employer Tax Rate</w:t>
      </w:r>
      <w:r w:rsidR="00301D4D">
        <w:rPr>
          <w:sz w:val="20"/>
          <w:szCs w:val="20"/>
        </w:rPr>
        <w:t xml:space="preserve"> – This percentage is a rate assigned to an employer </w:t>
      </w:r>
      <w:r w:rsidR="00B46CA7">
        <w:rPr>
          <w:sz w:val="20"/>
          <w:szCs w:val="20"/>
        </w:rPr>
        <w:t>as a</w:t>
      </w:r>
      <w:r w:rsidR="00301D4D">
        <w:rPr>
          <w:sz w:val="20"/>
          <w:szCs w:val="20"/>
        </w:rPr>
        <w:t xml:space="preserve"> basis for</w:t>
      </w:r>
      <w:r w:rsidR="00301D4D">
        <w:rPr>
          <w:sz w:val="20"/>
          <w:szCs w:val="20"/>
        </w:rPr>
        <w:br/>
        <w:t>calculating SUI taxes.  You can find this rate on a State</w:t>
      </w:r>
      <w:r w:rsidR="00E11A38">
        <w:rPr>
          <w:sz w:val="20"/>
          <w:szCs w:val="20"/>
        </w:rPr>
        <w:t>Unemployment</w:t>
      </w:r>
      <w:r w:rsidR="00301D4D">
        <w:rPr>
          <w:sz w:val="20"/>
          <w:szCs w:val="20"/>
        </w:rPr>
        <w:t xml:space="preserve"> return, or on an Annual Rate Notice.</w:t>
      </w:r>
      <w:r w:rsidR="00E11A38" w:rsidRPr="00E11A38">
        <w:rPr>
          <w:sz w:val="20"/>
          <w:szCs w:val="20"/>
        </w:rPr>
        <w:t xml:space="preserve"> </w:t>
      </w:r>
      <w:r w:rsidR="00E11A38">
        <w:rPr>
          <w:sz w:val="20"/>
          <w:szCs w:val="20"/>
        </w:rPr>
        <w:t>You might also contact your State Unemployment Agency to learn this number.</w:t>
      </w:r>
      <w:r w:rsidR="00301D4D">
        <w:rPr>
          <w:sz w:val="20"/>
          <w:szCs w:val="20"/>
        </w:rPr>
        <w:br/>
      </w:r>
      <w:r w:rsidR="00301D4D">
        <w:rPr>
          <w:sz w:val="20"/>
          <w:szCs w:val="20"/>
        </w:rPr>
        <w:tab/>
      </w:r>
    </w:p>
    <w:p w:rsidR="00301D4D" w:rsidRDefault="009552F8" w:rsidP="00B46CA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5"/>
      <w:r w:rsidR="00301D4D">
        <w:rPr>
          <w:sz w:val="20"/>
          <w:szCs w:val="20"/>
        </w:rPr>
        <w:tab/>
      </w:r>
      <w:r w:rsidR="00301D4D" w:rsidRPr="00B46CA7">
        <w:rPr>
          <w:b/>
          <w:i/>
        </w:rPr>
        <w:t>Employee W-4 Information</w:t>
      </w:r>
      <w:r w:rsidR="00301D4D">
        <w:rPr>
          <w:sz w:val="20"/>
          <w:szCs w:val="20"/>
        </w:rPr>
        <w:t xml:space="preserve"> – This information includes the employee’s name, address, social</w:t>
      </w:r>
      <w:r w:rsidR="00B40EA8">
        <w:rPr>
          <w:sz w:val="20"/>
          <w:szCs w:val="20"/>
        </w:rPr>
        <w:t xml:space="preserve"> </w:t>
      </w:r>
      <w:r w:rsidR="00301D4D">
        <w:rPr>
          <w:sz w:val="20"/>
          <w:szCs w:val="20"/>
        </w:rPr>
        <w:t xml:space="preserve">security number, marital status, exemptions, hire date, birth date, and termination date, if </w:t>
      </w:r>
    </w:p>
    <w:p w:rsidR="00301D4D" w:rsidRDefault="00301D4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46CA7">
        <w:rPr>
          <w:sz w:val="20"/>
          <w:szCs w:val="20"/>
        </w:rPr>
        <w:t>a</w:t>
      </w:r>
      <w:r>
        <w:rPr>
          <w:sz w:val="20"/>
          <w:szCs w:val="20"/>
        </w:rPr>
        <w:t>pplicable.  You need to supply this information for all active and terminated employees.  You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can find this information on payroll reports, employee ledger cards, paycheck stubs, or employee</w:t>
      </w:r>
    </w:p>
    <w:p w:rsidR="00301D4D" w:rsidRDefault="00301D4D">
      <w:pPr>
        <w:rPr>
          <w:sz w:val="20"/>
          <w:szCs w:val="20"/>
        </w:rPr>
      </w:pPr>
      <w:r>
        <w:rPr>
          <w:sz w:val="20"/>
          <w:szCs w:val="20"/>
        </w:rPr>
        <w:tab/>
        <w:t>W-4 forms.</w:t>
      </w:r>
    </w:p>
    <w:p w:rsidR="00301D4D" w:rsidRDefault="00301D4D">
      <w:pPr>
        <w:rPr>
          <w:sz w:val="20"/>
          <w:szCs w:val="20"/>
        </w:rPr>
      </w:pPr>
    </w:p>
    <w:p w:rsidR="00301D4D" w:rsidRDefault="009552F8" w:rsidP="00B46CA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6"/>
      <w:r w:rsidR="00301D4D">
        <w:rPr>
          <w:sz w:val="20"/>
          <w:szCs w:val="20"/>
        </w:rPr>
        <w:tab/>
      </w:r>
      <w:r w:rsidR="00301D4D" w:rsidRPr="00B46CA7">
        <w:rPr>
          <w:b/>
          <w:i/>
        </w:rPr>
        <w:t>Employee Payroll Information and Balances</w:t>
      </w:r>
      <w:r w:rsidR="00301D4D">
        <w:rPr>
          <w:sz w:val="20"/>
          <w:szCs w:val="20"/>
        </w:rPr>
        <w:t xml:space="preserve"> – This information includes current </w:t>
      </w:r>
      <w:r w:rsidR="00B46CA7">
        <w:rPr>
          <w:sz w:val="20"/>
          <w:szCs w:val="20"/>
        </w:rPr>
        <w:t>employee’s wages</w:t>
      </w:r>
      <w:r w:rsidR="00301D4D">
        <w:rPr>
          <w:sz w:val="20"/>
          <w:szCs w:val="20"/>
        </w:rPr>
        <w:t xml:space="preserve"> or salaries, additional </w:t>
      </w:r>
      <w:r w:rsidR="00B46CA7">
        <w:rPr>
          <w:sz w:val="20"/>
          <w:szCs w:val="20"/>
        </w:rPr>
        <w:t>earnings</w:t>
      </w:r>
      <w:r w:rsidR="00301D4D">
        <w:rPr>
          <w:sz w:val="20"/>
          <w:szCs w:val="20"/>
        </w:rPr>
        <w:t>, and voluntary deductions.  In addition, please provide</w:t>
      </w:r>
      <w:r w:rsidR="00B46CA7">
        <w:rPr>
          <w:sz w:val="20"/>
          <w:szCs w:val="20"/>
        </w:rPr>
        <w:t xml:space="preserve"> </w:t>
      </w:r>
      <w:r w:rsidR="00301D4D">
        <w:rPr>
          <w:sz w:val="20"/>
          <w:szCs w:val="20"/>
        </w:rPr>
        <w:tab/>
        <w:t>Quarter-to-Date and Year-to-Date totals for all active and terminated employees.  You can find</w:t>
      </w:r>
      <w:r w:rsidR="00B46CA7">
        <w:rPr>
          <w:sz w:val="20"/>
          <w:szCs w:val="20"/>
        </w:rPr>
        <w:t xml:space="preserve"> </w:t>
      </w:r>
      <w:r w:rsidR="00301D4D">
        <w:rPr>
          <w:sz w:val="20"/>
          <w:szCs w:val="20"/>
        </w:rPr>
        <w:tab/>
      </w:r>
      <w:r w:rsidR="00B46CA7">
        <w:rPr>
          <w:sz w:val="20"/>
          <w:szCs w:val="20"/>
        </w:rPr>
        <w:t>this</w:t>
      </w:r>
      <w:r w:rsidR="00301D4D">
        <w:rPr>
          <w:sz w:val="20"/>
          <w:szCs w:val="20"/>
        </w:rPr>
        <w:t xml:space="preserve"> information on your payroll register, paycheck stub, reports from your accountant or your</w:t>
      </w:r>
      <w:r w:rsidR="00B46CA7">
        <w:rPr>
          <w:sz w:val="20"/>
          <w:szCs w:val="20"/>
        </w:rPr>
        <w:t xml:space="preserve"> </w:t>
      </w:r>
      <w:r w:rsidR="00301D4D">
        <w:rPr>
          <w:sz w:val="20"/>
          <w:szCs w:val="20"/>
        </w:rPr>
        <w:t>Current payroll provider.</w:t>
      </w:r>
    </w:p>
    <w:p w:rsidR="00301D4D" w:rsidRDefault="00301D4D">
      <w:pPr>
        <w:rPr>
          <w:sz w:val="20"/>
          <w:szCs w:val="20"/>
        </w:rPr>
      </w:pPr>
    </w:p>
    <w:p w:rsidR="00301D4D" w:rsidRDefault="009552F8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7"/>
      <w:r w:rsidR="00301D4D">
        <w:rPr>
          <w:sz w:val="20"/>
          <w:szCs w:val="20"/>
        </w:rPr>
        <w:tab/>
      </w:r>
      <w:r w:rsidR="00301D4D" w:rsidRPr="00B46CA7">
        <w:rPr>
          <w:b/>
          <w:i/>
        </w:rPr>
        <w:t>Company totals</w:t>
      </w:r>
      <w:r w:rsidR="00301D4D">
        <w:rPr>
          <w:sz w:val="20"/>
          <w:szCs w:val="20"/>
        </w:rPr>
        <w:t xml:space="preserve"> – This information includes </w:t>
      </w:r>
      <w:r w:rsidR="00B46CA7">
        <w:rPr>
          <w:sz w:val="20"/>
          <w:szCs w:val="20"/>
        </w:rPr>
        <w:t>your</w:t>
      </w:r>
      <w:r w:rsidR="00301D4D">
        <w:rPr>
          <w:sz w:val="20"/>
          <w:szCs w:val="20"/>
        </w:rPr>
        <w:t xml:space="preserve"> Quarter-to-Date and year-to-Date totals on a</w:t>
      </w:r>
    </w:p>
    <w:p w:rsidR="00301D4D" w:rsidRDefault="00301D4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46CA7">
        <w:rPr>
          <w:sz w:val="20"/>
          <w:szCs w:val="20"/>
        </w:rPr>
        <w:t>Company</w:t>
      </w:r>
      <w:r>
        <w:rPr>
          <w:sz w:val="20"/>
          <w:szCs w:val="20"/>
        </w:rPr>
        <w:t xml:space="preserve"> level for earnings, taxes, and deductions.  You can find this information on your</w:t>
      </w:r>
    </w:p>
    <w:p w:rsidR="00301D4D" w:rsidRDefault="00301D4D">
      <w:pPr>
        <w:rPr>
          <w:sz w:val="20"/>
          <w:szCs w:val="20"/>
        </w:rPr>
      </w:pPr>
      <w:r>
        <w:rPr>
          <w:sz w:val="20"/>
          <w:szCs w:val="20"/>
        </w:rPr>
        <w:tab/>
        <w:t>Payroll register, reports from your accountant or your current payroll provider.</w:t>
      </w:r>
    </w:p>
    <w:p w:rsidR="00301D4D" w:rsidRDefault="00301D4D">
      <w:pPr>
        <w:rPr>
          <w:sz w:val="20"/>
          <w:szCs w:val="20"/>
        </w:rPr>
      </w:pPr>
    </w:p>
    <w:p w:rsidR="00301D4D" w:rsidRDefault="009552F8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8"/>
      <w:r w:rsidR="00301D4D">
        <w:rPr>
          <w:sz w:val="20"/>
          <w:szCs w:val="20"/>
        </w:rPr>
        <w:tab/>
      </w:r>
      <w:r w:rsidR="00301D4D" w:rsidRPr="00B46CA7">
        <w:rPr>
          <w:b/>
          <w:i/>
        </w:rPr>
        <w:t>Bank Information</w:t>
      </w:r>
      <w:r w:rsidR="00301D4D">
        <w:rPr>
          <w:sz w:val="20"/>
          <w:szCs w:val="20"/>
        </w:rPr>
        <w:t xml:space="preserve"> – The bank </w:t>
      </w:r>
      <w:r w:rsidR="00B46CA7">
        <w:rPr>
          <w:sz w:val="20"/>
          <w:szCs w:val="20"/>
        </w:rPr>
        <w:t>information is</w:t>
      </w:r>
      <w:r w:rsidR="00301D4D">
        <w:rPr>
          <w:sz w:val="20"/>
          <w:szCs w:val="20"/>
        </w:rPr>
        <w:t xml:space="preserve"> usually printed on a check.  Please provide a </w:t>
      </w:r>
    </w:p>
    <w:p w:rsidR="00301D4D" w:rsidRDefault="00301D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Voided check for the </w:t>
      </w:r>
      <w:r w:rsidR="00E11A38">
        <w:rPr>
          <w:sz w:val="20"/>
          <w:szCs w:val="20"/>
        </w:rPr>
        <w:t xml:space="preserve">account from which you want </w:t>
      </w:r>
      <w:r>
        <w:rPr>
          <w:sz w:val="20"/>
          <w:szCs w:val="20"/>
        </w:rPr>
        <w:t xml:space="preserve">to </w:t>
      </w:r>
      <w:r w:rsidR="00E11A38">
        <w:rPr>
          <w:sz w:val="20"/>
          <w:szCs w:val="20"/>
        </w:rPr>
        <w:t xml:space="preserve">receive </w:t>
      </w:r>
      <w:r>
        <w:rPr>
          <w:sz w:val="20"/>
          <w:szCs w:val="20"/>
        </w:rPr>
        <w:t>debit</w:t>
      </w:r>
      <w:r w:rsidR="00E11A38">
        <w:rPr>
          <w:sz w:val="20"/>
          <w:szCs w:val="20"/>
        </w:rPr>
        <w:t>s</w:t>
      </w:r>
      <w:r>
        <w:rPr>
          <w:sz w:val="20"/>
          <w:szCs w:val="20"/>
        </w:rPr>
        <w:t xml:space="preserve"> for payroll, fees and payroll</w:t>
      </w:r>
    </w:p>
    <w:p w:rsidR="00301D4D" w:rsidRDefault="00301D4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46CA7">
        <w:rPr>
          <w:sz w:val="20"/>
          <w:szCs w:val="20"/>
        </w:rPr>
        <w:t>r</w:t>
      </w:r>
      <w:r>
        <w:rPr>
          <w:sz w:val="20"/>
          <w:szCs w:val="20"/>
        </w:rPr>
        <w:t>elated taxes</w:t>
      </w:r>
      <w:r w:rsidR="00E11A38">
        <w:rPr>
          <w:sz w:val="20"/>
          <w:szCs w:val="20"/>
        </w:rPr>
        <w:t xml:space="preserve"> and direct deposits</w:t>
      </w:r>
      <w:r>
        <w:rPr>
          <w:sz w:val="20"/>
          <w:szCs w:val="20"/>
        </w:rPr>
        <w:t>.</w:t>
      </w:r>
    </w:p>
    <w:p w:rsidR="00301D4D" w:rsidRDefault="00301D4D">
      <w:pPr>
        <w:rPr>
          <w:sz w:val="20"/>
          <w:szCs w:val="20"/>
        </w:rPr>
      </w:pPr>
    </w:p>
    <w:p w:rsidR="00301D4D" w:rsidRDefault="009552F8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9"/>
      <w:r w:rsidR="00301D4D">
        <w:rPr>
          <w:sz w:val="20"/>
          <w:szCs w:val="20"/>
        </w:rPr>
        <w:tab/>
      </w:r>
      <w:r w:rsidR="00301D4D" w:rsidRPr="00B46CA7">
        <w:rPr>
          <w:b/>
          <w:i/>
        </w:rPr>
        <w:t>Payroll by Payroll</w:t>
      </w:r>
      <w:r w:rsidR="00301D4D">
        <w:rPr>
          <w:sz w:val="20"/>
          <w:szCs w:val="20"/>
        </w:rPr>
        <w:t xml:space="preserve"> – copy of any payroll journals run for current quarter.</w:t>
      </w:r>
    </w:p>
    <w:p w:rsidR="00301D4D" w:rsidRDefault="00301D4D">
      <w:pPr>
        <w:rPr>
          <w:sz w:val="20"/>
          <w:szCs w:val="20"/>
        </w:rPr>
      </w:pPr>
    </w:p>
    <w:p w:rsidR="00301D4D" w:rsidRDefault="009552F8">
      <w:pPr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="00301D4D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10"/>
      <w:r w:rsidR="00301D4D">
        <w:rPr>
          <w:sz w:val="20"/>
          <w:szCs w:val="20"/>
        </w:rPr>
        <w:tab/>
      </w:r>
      <w:r w:rsidR="00B46CA7" w:rsidRPr="00B46CA7">
        <w:rPr>
          <w:b/>
          <w:i/>
        </w:rPr>
        <w:t>Q</w:t>
      </w:r>
      <w:r w:rsidR="00301D4D" w:rsidRPr="00B46CA7">
        <w:rPr>
          <w:b/>
          <w:i/>
        </w:rPr>
        <w:t>uarterly Reports</w:t>
      </w:r>
      <w:r w:rsidR="00301D4D">
        <w:rPr>
          <w:sz w:val="20"/>
          <w:szCs w:val="20"/>
        </w:rPr>
        <w:t xml:space="preserve"> – Copy of any Quarterly reports filed for current year if applicable</w:t>
      </w:r>
    </w:p>
    <w:p w:rsidR="00301D4D" w:rsidRPr="003D5084" w:rsidRDefault="00301D4D">
      <w:pPr>
        <w:rPr>
          <w:sz w:val="20"/>
          <w:szCs w:val="20"/>
        </w:rPr>
      </w:pPr>
    </w:p>
    <w:sectPr w:rsidR="00301D4D" w:rsidRPr="003D5084" w:rsidSect="00CA772C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84"/>
    <w:rsid w:val="00052E6B"/>
    <w:rsid w:val="00067B69"/>
    <w:rsid w:val="00093D32"/>
    <w:rsid w:val="000B3E04"/>
    <w:rsid w:val="000C65D1"/>
    <w:rsid w:val="00100167"/>
    <w:rsid w:val="00177E05"/>
    <w:rsid w:val="001C4980"/>
    <w:rsid w:val="001F2BA9"/>
    <w:rsid w:val="00204E8D"/>
    <w:rsid w:val="0022359A"/>
    <w:rsid w:val="002A57C1"/>
    <w:rsid w:val="00301D4D"/>
    <w:rsid w:val="003D5084"/>
    <w:rsid w:val="004C6B2F"/>
    <w:rsid w:val="0053078D"/>
    <w:rsid w:val="00667AC6"/>
    <w:rsid w:val="006A7161"/>
    <w:rsid w:val="006E3B8B"/>
    <w:rsid w:val="007A7911"/>
    <w:rsid w:val="00813A91"/>
    <w:rsid w:val="009202A9"/>
    <w:rsid w:val="009314D6"/>
    <w:rsid w:val="009552F8"/>
    <w:rsid w:val="009D106E"/>
    <w:rsid w:val="00A50FEF"/>
    <w:rsid w:val="00B40EA8"/>
    <w:rsid w:val="00B46CA7"/>
    <w:rsid w:val="00C27759"/>
    <w:rsid w:val="00CA772C"/>
    <w:rsid w:val="00CC6202"/>
    <w:rsid w:val="00DB5F31"/>
    <w:rsid w:val="00E11A38"/>
    <w:rsid w:val="00EB2425"/>
    <w:rsid w:val="00F40F04"/>
    <w:rsid w:val="00F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5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A7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5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A7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 Checklist:</vt:lpstr>
    </vt:vector>
  </TitlesOfParts>
  <Company>ADP, Inc.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 Checklist:</dc:title>
  <dc:creator>Colasany</dc:creator>
  <cp:lastModifiedBy>William Willoughby</cp:lastModifiedBy>
  <cp:revision>2</cp:revision>
  <cp:lastPrinted>2012-09-07T11:21:00Z</cp:lastPrinted>
  <dcterms:created xsi:type="dcterms:W3CDTF">2013-01-11T14:05:00Z</dcterms:created>
  <dcterms:modified xsi:type="dcterms:W3CDTF">2013-01-11T14:05:00Z</dcterms:modified>
</cp:coreProperties>
</file>