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CFA0" w14:textId="1893483D" w:rsidR="00337ABB" w:rsidRDefault="00337ABB">
      <w:pPr>
        <w:spacing w:after="0" w:line="259" w:lineRule="auto"/>
        <w:ind w:left="0" w:firstLine="0"/>
        <w:jc w:val="left"/>
      </w:pPr>
    </w:p>
    <w:p w14:paraId="192400E6" w14:textId="77777777" w:rsidR="00337ABB" w:rsidRDefault="00783D0D" w:rsidP="00246250">
      <w:pPr>
        <w:spacing w:after="5" w:line="259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D01630" wp14:editId="4BF01E08">
                <wp:extent cx="5769229" cy="6096"/>
                <wp:effectExtent l="0" t="0" r="0" b="0"/>
                <wp:docPr id="4481" name="Group 4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5270" name="Shape 52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1" style="width:454.27pt;height:0.47998pt;mso-position-horizontal-relative:char;mso-position-vertical-relative:line" coordsize="57692,60">
                <v:shape id="Shape 52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432DE1" w14:textId="77777777" w:rsidR="00337ABB" w:rsidRDefault="00783D0D">
      <w:pPr>
        <w:spacing w:after="0" w:line="259" w:lineRule="auto"/>
        <w:ind w:left="0" w:firstLine="0"/>
        <w:jc w:val="left"/>
      </w:pPr>
      <w:r>
        <w:t xml:space="preserve"> </w:t>
      </w:r>
    </w:p>
    <w:p w14:paraId="4D43DEAA" w14:textId="77777777" w:rsidR="00337ABB" w:rsidRDefault="00783D0D">
      <w:pPr>
        <w:pStyle w:val="Heading1"/>
        <w:ind w:left="-5"/>
      </w:pPr>
      <w:r>
        <w:t xml:space="preserve">Question 1 </w:t>
      </w:r>
    </w:p>
    <w:p w14:paraId="3FC1F600" w14:textId="77777777" w:rsidR="00337ABB" w:rsidRDefault="00783D0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F073A77" w14:textId="77777777" w:rsidR="00337ABB" w:rsidRDefault="00783D0D">
      <w:pPr>
        <w:ind w:left="-5" w:right="49"/>
      </w:pPr>
      <w:r>
        <w:t xml:space="preserve">Objectives: </w:t>
      </w:r>
    </w:p>
    <w:p w14:paraId="235AA041" w14:textId="77777777" w:rsidR="00337ABB" w:rsidRDefault="00783D0D">
      <w:pPr>
        <w:numPr>
          <w:ilvl w:val="0"/>
          <w:numId w:val="1"/>
        </w:numPr>
        <w:ind w:right="49" w:hanging="360"/>
      </w:pPr>
      <w:r>
        <w:t xml:space="preserve">Understand dataset with data scientist mindset. </w:t>
      </w:r>
    </w:p>
    <w:p w14:paraId="66C299DB" w14:textId="77777777" w:rsidR="00337ABB" w:rsidRDefault="00783D0D">
      <w:pPr>
        <w:numPr>
          <w:ilvl w:val="0"/>
          <w:numId w:val="1"/>
        </w:numPr>
        <w:ind w:right="49" w:hanging="360"/>
      </w:pPr>
      <w:r>
        <w:t>Understand and design computatio</w:t>
      </w:r>
      <w:r>
        <w:t xml:space="preserve">n logic and routines in Python. </w:t>
      </w:r>
    </w:p>
    <w:p w14:paraId="529541E5" w14:textId="77777777" w:rsidR="00337ABB" w:rsidRDefault="00783D0D">
      <w:pPr>
        <w:numPr>
          <w:ilvl w:val="0"/>
          <w:numId w:val="1"/>
        </w:numPr>
        <w:ind w:right="49" w:hanging="360"/>
      </w:pPr>
      <w:r>
        <w:t xml:space="preserve">Assess use of Python only and Python data structures to perform extract, load, and transformation operations. </w:t>
      </w:r>
    </w:p>
    <w:p w14:paraId="430DD824" w14:textId="77777777" w:rsidR="00337ABB" w:rsidRDefault="00783D0D">
      <w:pPr>
        <w:numPr>
          <w:ilvl w:val="0"/>
          <w:numId w:val="1"/>
        </w:numPr>
        <w:ind w:right="49" w:hanging="360"/>
      </w:pPr>
      <w:r>
        <w:t xml:space="preserve">Structure code in appropriate methods (functions), looping and conditions. </w:t>
      </w:r>
    </w:p>
    <w:p w14:paraId="0529B0C7" w14:textId="77777777" w:rsidR="00337ABB" w:rsidRDefault="00783D0D">
      <w:pPr>
        <w:spacing w:after="0" w:line="259" w:lineRule="auto"/>
        <w:ind w:left="0" w:firstLine="0"/>
        <w:jc w:val="left"/>
      </w:pPr>
      <w:r>
        <w:t xml:space="preserve"> </w:t>
      </w:r>
    </w:p>
    <w:p w14:paraId="2B6F71A6" w14:textId="77777777" w:rsidR="00337ABB" w:rsidRDefault="00783D0D">
      <w:pPr>
        <w:ind w:left="-5" w:right="49"/>
      </w:pPr>
      <w:r>
        <w:t>The following URL contains the rea</w:t>
      </w:r>
      <w:r>
        <w:t xml:space="preserve">l HDB flat transactions from Jan 2017 onwards: </w:t>
      </w:r>
    </w:p>
    <w:p w14:paraId="6D67BF59" w14:textId="77777777" w:rsidR="00337ABB" w:rsidRDefault="00783D0D">
      <w:pPr>
        <w:spacing w:after="0" w:line="259" w:lineRule="auto"/>
        <w:ind w:left="0" w:firstLine="0"/>
        <w:jc w:val="left"/>
      </w:pPr>
      <w:hyperlink r:id="rId7">
        <w:r>
          <w:rPr>
            <w:color w:val="1155CC"/>
            <w:u w:val="single" w:color="1155CC"/>
          </w:rPr>
          <w:t>https://github.com/DataTensor/hdb/blob/main/resale</w:t>
        </w:r>
      </w:hyperlink>
      <w:hyperlink r:id="rId8">
        <w:r>
          <w:rPr>
            <w:color w:val="1155CC"/>
            <w:u w:val="single" w:color="1155CC"/>
          </w:rPr>
          <w:t>-</w:t>
        </w:r>
      </w:hyperlink>
      <w:hyperlink r:id="rId9">
        <w:r>
          <w:rPr>
            <w:color w:val="1155CC"/>
            <w:u w:val="single" w:color="1155CC"/>
          </w:rPr>
          <w:t>flat</w:t>
        </w:r>
      </w:hyperlink>
      <w:hyperlink r:id="rId10">
        <w:r>
          <w:rPr>
            <w:color w:val="1155CC"/>
            <w:u w:val="single" w:color="1155CC"/>
          </w:rPr>
          <w:t>-</w:t>
        </w:r>
      </w:hyperlink>
      <w:hyperlink r:id="rId11">
        <w:r>
          <w:rPr>
            <w:color w:val="1155CC"/>
            <w:u w:val="single" w:color="1155CC"/>
          </w:rPr>
          <w:t>prices.csv</w:t>
        </w:r>
      </w:hyperlink>
      <w:hyperlink r:id="rId12">
        <w:r>
          <w:t xml:space="preserve"> </w:t>
        </w:r>
      </w:hyperlink>
    </w:p>
    <w:p w14:paraId="4024B590" w14:textId="77777777" w:rsidR="00337ABB" w:rsidRDefault="00783D0D">
      <w:pPr>
        <w:spacing w:after="0" w:line="259" w:lineRule="auto"/>
        <w:ind w:left="0" w:firstLine="0"/>
        <w:jc w:val="left"/>
      </w:pPr>
      <w:r>
        <w:t xml:space="preserve"> </w:t>
      </w:r>
    </w:p>
    <w:p w14:paraId="5B563572" w14:textId="77777777" w:rsidR="00337ABB" w:rsidRDefault="00783D0D">
      <w:pPr>
        <w:numPr>
          <w:ilvl w:val="0"/>
          <w:numId w:val="2"/>
        </w:numPr>
        <w:ind w:right="49" w:hanging="720"/>
      </w:pPr>
      <w:proofErr w:type="spellStart"/>
      <w:r>
        <w:t>Analyse</w:t>
      </w:r>
      <w:proofErr w:type="spellEnd"/>
      <w:r>
        <w:t xml:space="preserve"> the dataset downloaded from the URL link and answer the following questions: (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Load the .csv file into the notebook. </w:t>
      </w:r>
    </w:p>
    <w:p w14:paraId="154D31FB" w14:textId="77777777" w:rsidR="00337ABB" w:rsidRDefault="00783D0D">
      <w:pPr>
        <w:spacing w:after="18" w:line="259" w:lineRule="auto"/>
        <w:ind w:right="49"/>
        <w:jc w:val="right"/>
      </w:pPr>
      <w:r>
        <w:t xml:space="preserve">(2 marks) </w:t>
      </w:r>
    </w:p>
    <w:p w14:paraId="4D831C4F" w14:textId="77777777" w:rsidR="00337ABB" w:rsidRDefault="00783D0D">
      <w:pPr>
        <w:spacing w:after="22" w:line="259" w:lineRule="auto"/>
        <w:ind w:left="720" w:firstLine="0"/>
        <w:jc w:val="left"/>
      </w:pPr>
      <w:r>
        <w:t xml:space="preserve"> </w:t>
      </w:r>
    </w:p>
    <w:p w14:paraId="39E1F065" w14:textId="77777777" w:rsidR="00337ABB" w:rsidRDefault="00783D0D">
      <w:pPr>
        <w:numPr>
          <w:ilvl w:val="1"/>
          <w:numId w:val="2"/>
        </w:numPr>
        <w:ind w:right="49" w:hanging="780"/>
      </w:pPr>
      <w:r>
        <w:t xml:space="preserve">Summarize the information that can be derived from the dataset, including key features (columns), range of values, and missing / non-useful values. All the information should be derived by necessary Python codes.   </w:t>
      </w:r>
    </w:p>
    <w:p w14:paraId="2BD02989" w14:textId="77777777" w:rsidR="00337ABB" w:rsidRDefault="00783D0D">
      <w:pPr>
        <w:spacing w:after="18" w:line="259" w:lineRule="auto"/>
        <w:ind w:right="49"/>
        <w:jc w:val="right"/>
      </w:pPr>
      <w:r>
        <w:t xml:space="preserve"> (9 marks) </w:t>
      </w:r>
    </w:p>
    <w:p w14:paraId="6BD63440" w14:textId="77777777" w:rsidR="00337ABB" w:rsidRDefault="00783D0D">
      <w:pPr>
        <w:spacing w:after="20" w:line="259" w:lineRule="auto"/>
        <w:ind w:left="1080" w:firstLine="0"/>
        <w:jc w:val="left"/>
      </w:pPr>
      <w:r>
        <w:t xml:space="preserve"> </w:t>
      </w:r>
    </w:p>
    <w:p w14:paraId="139F6008" w14:textId="77777777" w:rsidR="00337ABB" w:rsidRDefault="00783D0D">
      <w:pPr>
        <w:numPr>
          <w:ilvl w:val="1"/>
          <w:numId w:val="2"/>
        </w:numPr>
        <w:ind w:right="49" w:hanging="780"/>
      </w:pPr>
      <w:r>
        <w:t xml:space="preserve">Explain </w:t>
      </w:r>
      <w:r>
        <w:rPr>
          <w:b/>
        </w:rPr>
        <w:t>TWO (2)</w:t>
      </w:r>
      <w:r>
        <w:t xml:space="preserve"> potential </w:t>
      </w:r>
      <w:r>
        <w:t xml:space="preserve">insights that can be derived from the dataset.  </w:t>
      </w:r>
    </w:p>
    <w:p w14:paraId="6433D238" w14:textId="77777777" w:rsidR="00337ABB" w:rsidRDefault="00783D0D">
      <w:pPr>
        <w:numPr>
          <w:ilvl w:val="2"/>
          <w:numId w:val="2"/>
        </w:numPr>
        <w:spacing w:after="18" w:line="259" w:lineRule="auto"/>
        <w:ind w:right="49" w:hanging="261"/>
        <w:jc w:val="right"/>
      </w:pPr>
      <w:r>
        <w:t xml:space="preserve">marks) </w:t>
      </w:r>
    </w:p>
    <w:p w14:paraId="33149AD7" w14:textId="77777777" w:rsidR="00337ABB" w:rsidRDefault="00783D0D">
      <w:pPr>
        <w:spacing w:after="22" w:line="259" w:lineRule="auto"/>
        <w:ind w:left="0" w:right="1" w:firstLine="0"/>
        <w:jc w:val="right"/>
      </w:pPr>
      <w:r>
        <w:t xml:space="preserve"> </w:t>
      </w:r>
    </w:p>
    <w:p w14:paraId="3885048B" w14:textId="77777777" w:rsidR="00337ABB" w:rsidRDefault="00783D0D">
      <w:pPr>
        <w:numPr>
          <w:ilvl w:val="0"/>
          <w:numId w:val="2"/>
        </w:numPr>
        <w:ind w:right="49" w:hanging="720"/>
      </w:pPr>
      <w:r>
        <w:t xml:space="preserve">Conduct data pre-processing for the dataset: </w:t>
      </w:r>
    </w:p>
    <w:p w14:paraId="620C2B8D" w14:textId="77777777" w:rsidR="00337ABB" w:rsidRDefault="00783D0D">
      <w:pPr>
        <w:spacing w:after="20" w:line="259" w:lineRule="auto"/>
        <w:ind w:left="720" w:firstLine="0"/>
        <w:jc w:val="left"/>
      </w:pPr>
      <w:r>
        <w:t xml:space="preserve"> </w:t>
      </w:r>
    </w:p>
    <w:p w14:paraId="07EF9F03" w14:textId="77777777" w:rsidR="00337ABB" w:rsidRDefault="00783D0D">
      <w:pPr>
        <w:tabs>
          <w:tab w:val="center" w:pos="833"/>
          <w:tab w:val="center" w:pos="4768"/>
          <w:tab w:val="center" w:pos="864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Refer to Q1(a)(ii), remove all the data rows with missing data values.  </w:t>
      </w:r>
      <w:r>
        <w:tab/>
        <w:t xml:space="preserve"> </w:t>
      </w:r>
    </w:p>
    <w:p w14:paraId="0EB3E0F4" w14:textId="77777777" w:rsidR="00337ABB" w:rsidRDefault="00783D0D">
      <w:pPr>
        <w:spacing w:after="18" w:line="259" w:lineRule="auto"/>
        <w:ind w:right="49"/>
        <w:jc w:val="right"/>
      </w:pPr>
      <w:r>
        <w:t xml:space="preserve">(3 marks) </w:t>
      </w:r>
    </w:p>
    <w:p w14:paraId="25C9A039" w14:textId="77777777" w:rsidR="00337ABB" w:rsidRDefault="00783D0D">
      <w:pPr>
        <w:ind w:left="720" w:right="49" w:firstLine="8308"/>
      </w:pPr>
      <w:r>
        <w:t xml:space="preserve"> (ii)</w:t>
      </w:r>
      <w:r>
        <w:rPr>
          <w:rFonts w:ascii="Arial" w:eastAsia="Arial" w:hAnsi="Arial" w:cs="Arial"/>
        </w:rPr>
        <w:t xml:space="preserve"> </w:t>
      </w:r>
      <w:r>
        <w:t xml:space="preserve">In Singapore, HDB flats have a 99 years’ leasehold. Compute the remaining lease in years for each transacted flat on its transacted date.  </w:t>
      </w:r>
    </w:p>
    <w:p w14:paraId="43146B4C" w14:textId="77777777" w:rsidR="00337ABB" w:rsidRDefault="00783D0D">
      <w:pPr>
        <w:numPr>
          <w:ilvl w:val="2"/>
          <w:numId w:val="2"/>
        </w:numPr>
        <w:spacing w:after="18" w:line="259" w:lineRule="auto"/>
        <w:ind w:right="49" w:hanging="261"/>
        <w:jc w:val="right"/>
      </w:pPr>
      <w:r>
        <w:t xml:space="preserve">marks) </w:t>
      </w:r>
    </w:p>
    <w:p w14:paraId="01650C1E" w14:textId="77777777" w:rsidR="00337ABB" w:rsidRDefault="00783D0D">
      <w:pPr>
        <w:spacing w:after="0" w:line="259" w:lineRule="auto"/>
        <w:ind w:left="0" w:right="1" w:firstLine="0"/>
        <w:jc w:val="right"/>
      </w:pPr>
      <w:r>
        <w:t xml:space="preserve"> </w:t>
      </w:r>
    </w:p>
    <w:p w14:paraId="1C8E95A5" w14:textId="77777777" w:rsidR="00337ABB" w:rsidRDefault="00783D0D">
      <w:pPr>
        <w:ind w:left="1440" w:right="49" w:hanging="720"/>
      </w:pPr>
      <w:r>
        <w:t>(iii)</w:t>
      </w:r>
      <w:r>
        <w:rPr>
          <w:rFonts w:ascii="Arial" w:eastAsia="Arial" w:hAnsi="Arial" w:cs="Arial"/>
        </w:rPr>
        <w:t xml:space="preserve"> </w:t>
      </w:r>
      <w:r>
        <w:t xml:space="preserve"> List out the top ten of remaining lease in years (computed by Q1(b)(ii) having the greatest number </w:t>
      </w:r>
      <w:r>
        <w:t xml:space="preserve">of transacted flats. </w:t>
      </w:r>
    </w:p>
    <w:p w14:paraId="250F9E01" w14:textId="77777777" w:rsidR="00337ABB" w:rsidRDefault="00783D0D">
      <w:pPr>
        <w:spacing w:after="18" w:line="259" w:lineRule="auto"/>
        <w:ind w:right="49"/>
        <w:jc w:val="right"/>
      </w:pPr>
      <w:r>
        <w:t xml:space="preserve">(5 marks) </w:t>
      </w:r>
    </w:p>
    <w:p w14:paraId="632D6125" w14:textId="77777777" w:rsidR="00337ABB" w:rsidRDefault="00783D0D">
      <w:pPr>
        <w:spacing w:after="20" w:line="259" w:lineRule="auto"/>
        <w:ind w:left="0" w:right="1" w:firstLine="0"/>
        <w:jc w:val="right"/>
      </w:pPr>
      <w:r>
        <w:t xml:space="preserve"> </w:t>
      </w:r>
    </w:p>
    <w:p w14:paraId="5EF4A34A" w14:textId="77777777" w:rsidR="00337ABB" w:rsidRDefault="00783D0D">
      <w:pPr>
        <w:numPr>
          <w:ilvl w:val="0"/>
          <w:numId w:val="2"/>
        </w:numPr>
        <w:ind w:right="49" w:hanging="720"/>
      </w:pPr>
      <w:r>
        <w:t xml:space="preserve">Save the cleaned and transformed dataset into a new CSV file. </w:t>
      </w:r>
      <w:r>
        <w:tab/>
        <w:t xml:space="preserve"> </w:t>
      </w:r>
    </w:p>
    <w:p w14:paraId="6A29441E" w14:textId="77777777" w:rsidR="00337ABB" w:rsidRDefault="00783D0D">
      <w:pPr>
        <w:spacing w:after="18" w:line="259" w:lineRule="auto"/>
        <w:ind w:right="49"/>
        <w:jc w:val="right"/>
      </w:pPr>
      <w:r>
        <w:t xml:space="preserve">(1 mark) </w:t>
      </w:r>
    </w:p>
    <w:p w14:paraId="4C2724DD" w14:textId="77777777" w:rsidR="00337ABB" w:rsidRDefault="00783D0D">
      <w:pPr>
        <w:spacing w:after="26" w:line="259" w:lineRule="auto"/>
        <w:ind w:left="720" w:firstLine="0"/>
        <w:jc w:val="left"/>
      </w:pPr>
      <w:r>
        <w:t xml:space="preserve"> </w:t>
      </w:r>
    </w:p>
    <w:p w14:paraId="14BE16B1" w14:textId="77777777" w:rsidR="00337ABB" w:rsidRDefault="00783D0D">
      <w:pPr>
        <w:pStyle w:val="Heading1"/>
        <w:ind w:left="-5"/>
      </w:pPr>
      <w:r>
        <w:lastRenderedPageBreak/>
        <w:t xml:space="preserve">Question 2 </w:t>
      </w:r>
    </w:p>
    <w:p w14:paraId="5B79470F" w14:textId="77777777" w:rsidR="00337ABB" w:rsidRDefault="00783D0D">
      <w:pPr>
        <w:spacing w:after="16" w:line="259" w:lineRule="auto"/>
        <w:ind w:left="0" w:firstLine="0"/>
        <w:jc w:val="left"/>
      </w:pPr>
      <w:r>
        <w:t xml:space="preserve"> </w:t>
      </w:r>
    </w:p>
    <w:p w14:paraId="56A80495" w14:textId="77777777" w:rsidR="00337ABB" w:rsidRDefault="00783D0D">
      <w:pPr>
        <w:ind w:left="-5" w:right="49"/>
      </w:pPr>
      <w:r>
        <w:t xml:space="preserve">Objectives: </w:t>
      </w:r>
    </w:p>
    <w:p w14:paraId="06C4A4D2" w14:textId="77777777" w:rsidR="00337ABB" w:rsidRDefault="00783D0D">
      <w:pPr>
        <w:numPr>
          <w:ilvl w:val="0"/>
          <w:numId w:val="3"/>
        </w:numPr>
        <w:ind w:right="49" w:hanging="720"/>
      </w:pPr>
      <w:r>
        <w:t xml:space="preserve">Design computation logic and routines in Python. </w:t>
      </w:r>
    </w:p>
    <w:p w14:paraId="40F3B3DA" w14:textId="77777777" w:rsidR="00337ABB" w:rsidRDefault="00783D0D">
      <w:pPr>
        <w:numPr>
          <w:ilvl w:val="0"/>
          <w:numId w:val="3"/>
        </w:numPr>
        <w:ind w:right="49" w:hanging="720"/>
      </w:pPr>
      <w:r>
        <w:t xml:space="preserve">Assess the design and use of database ORM and methods to perform extract, load, transformation and calculation operations. </w:t>
      </w:r>
    </w:p>
    <w:p w14:paraId="60478870" w14:textId="77777777" w:rsidR="00337ABB" w:rsidRDefault="00783D0D">
      <w:pPr>
        <w:spacing w:after="27" w:line="259" w:lineRule="auto"/>
        <w:ind w:left="0" w:firstLine="0"/>
        <w:jc w:val="left"/>
      </w:pPr>
      <w:r>
        <w:t xml:space="preserve"> </w:t>
      </w:r>
    </w:p>
    <w:p w14:paraId="334A0D26" w14:textId="77777777" w:rsidR="00337ABB" w:rsidRDefault="00783D0D">
      <w:pPr>
        <w:spacing w:after="56"/>
        <w:ind w:left="-5" w:right="49"/>
      </w:pPr>
      <w:r>
        <w:t xml:space="preserve">Continue the work with the HDB flat resale dataset saved from the Q1(c). </w:t>
      </w:r>
      <w:proofErr w:type="gramStart"/>
      <w:r>
        <w:t>Let’s</w:t>
      </w:r>
      <w:proofErr w:type="gramEnd"/>
      <w:r>
        <w:t xml:space="preserve"> consider the </w:t>
      </w:r>
    </w:p>
    <w:p w14:paraId="3AE74A30" w14:textId="77777777" w:rsidR="00337ABB" w:rsidRDefault="00783D0D">
      <w:pPr>
        <w:ind w:left="-5" w:right="49"/>
      </w:pPr>
      <w:r>
        <w:t>“load” step in the ETL process to loa</w:t>
      </w:r>
      <w:r>
        <w:t xml:space="preserve">d the dataset into a relational database. </w:t>
      </w:r>
    </w:p>
    <w:p w14:paraId="5615F60B" w14:textId="77777777" w:rsidR="00337ABB" w:rsidRDefault="00783D0D">
      <w:pPr>
        <w:spacing w:after="20" w:line="259" w:lineRule="auto"/>
        <w:ind w:left="0" w:firstLine="0"/>
        <w:jc w:val="left"/>
      </w:pPr>
      <w:r>
        <w:t xml:space="preserve"> </w:t>
      </w:r>
    </w:p>
    <w:p w14:paraId="238CDF56" w14:textId="77777777" w:rsidR="00337ABB" w:rsidRDefault="00783D0D">
      <w:pPr>
        <w:numPr>
          <w:ilvl w:val="0"/>
          <w:numId w:val="4"/>
        </w:numPr>
        <w:spacing w:after="2" w:line="277" w:lineRule="auto"/>
        <w:ind w:right="25" w:firstLine="0"/>
        <w:jc w:val="left"/>
      </w:pPr>
      <w:r>
        <w:t xml:space="preserve">Design and apply a Python ORM(s) (Object Relational Mapping) to store the CSV file obtained in Q1(c). Please specify a table class before inserting the values into the  </w:t>
      </w:r>
      <w:r>
        <w:tab/>
        <w:t xml:space="preserve">database.  </w:t>
      </w:r>
      <w:r>
        <w:tab/>
        <w:t xml:space="preserve"> </w:t>
      </w:r>
    </w:p>
    <w:p w14:paraId="6E60A9D3" w14:textId="77777777" w:rsidR="00337ABB" w:rsidRDefault="00783D0D">
      <w:pPr>
        <w:spacing w:after="18" w:line="259" w:lineRule="auto"/>
        <w:ind w:right="49"/>
        <w:jc w:val="right"/>
      </w:pPr>
      <w:r>
        <w:t xml:space="preserve">(10 marks) </w:t>
      </w:r>
    </w:p>
    <w:p w14:paraId="0D5FFDB7" w14:textId="77777777" w:rsidR="00337ABB" w:rsidRDefault="00783D0D">
      <w:pPr>
        <w:spacing w:after="20" w:line="259" w:lineRule="auto"/>
        <w:ind w:left="0" w:right="1" w:firstLine="0"/>
        <w:jc w:val="right"/>
      </w:pPr>
      <w:r>
        <w:t xml:space="preserve"> </w:t>
      </w:r>
    </w:p>
    <w:p w14:paraId="369504E9" w14:textId="77777777" w:rsidR="00337ABB" w:rsidRDefault="00783D0D">
      <w:pPr>
        <w:numPr>
          <w:ilvl w:val="0"/>
          <w:numId w:val="4"/>
        </w:numPr>
        <w:ind w:right="25" w:firstLine="0"/>
        <w:jc w:val="left"/>
      </w:pPr>
      <w:r>
        <w:t xml:space="preserve">Compose queries on the database and answer the following questions: </w:t>
      </w:r>
    </w:p>
    <w:p w14:paraId="0DEA37AA" w14:textId="77777777" w:rsidR="00337ABB" w:rsidRDefault="00783D0D">
      <w:pPr>
        <w:spacing w:after="22" w:line="259" w:lineRule="auto"/>
        <w:ind w:left="720" w:firstLine="0"/>
        <w:jc w:val="left"/>
      </w:pPr>
      <w:r>
        <w:t xml:space="preserve"> </w:t>
      </w:r>
    </w:p>
    <w:p w14:paraId="6D662024" w14:textId="77777777" w:rsidR="00337ABB" w:rsidRDefault="00783D0D">
      <w:pPr>
        <w:numPr>
          <w:ilvl w:val="1"/>
          <w:numId w:val="4"/>
        </w:numPr>
        <w:ind w:right="49" w:hanging="780"/>
      </w:pPr>
      <w:r>
        <w:t xml:space="preserve">What is the total number of transactions for each month?  </w:t>
      </w:r>
      <w:r>
        <w:tab/>
        <w:t xml:space="preserve"> </w:t>
      </w:r>
    </w:p>
    <w:p w14:paraId="01EBE571" w14:textId="77777777" w:rsidR="00337ABB" w:rsidRDefault="00783D0D">
      <w:pPr>
        <w:numPr>
          <w:ilvl w:val="2"/>
          <w:numId w:val="4"/>
        </w:numPr>
        <w:spacing w:after="18" w:line="259" w:lineRule="auto"/>
        <w:ind w:right="49" w:hanging="262"/>
        <w:jc w:val="right"/>
      </w:pPr>
      <w:r>
        <w:t xml:space="preserve">marks) </w:t>
      </w:r>
    </w:p>
    <w:p w14:paraId="51CDC3F1" w14:textId="77777777" w:rsidR="00337ABB" w:rsidRDefault="00783D0D">
      <w:pPr>
        <w:spacing w:after="20" w:line="259" w:lineRule="auto"/>
        <w:ind w:left="0" w:right="1" w:firstLine="0"/>
        <w:jc w:val="right"/>
      </w:pPr>
      <w:r>
        <w:t xml:space="preserve"> </w:t>
      </w:r>
    </w:p>
    <w:p w14:paraId="5DE2CE9E" w14:textId="77777777" w:rsidR="00337ABB" w:rsidRDefault="00783D0D">
      <w:pPr>
        <w:numPr>
          <w:ilvl w:val="1"/>
          <w:numId w:val="4"/>
        </w:numPr>
        <w:ind w:right="49" w:hanging="780"/>
      </w:pPr>
      <w:r>
        <w:t xml:space="preserve">Sort the data by town and </w:t>
      </w:r>
      <w:r>
        <w:t xml:space="preserve">the number of resale transactions in descending order.  </w:t>
      </w:r>
    </w:p>
    <w:p w14:paraId="611D5A9D" w14:textId="77777777" w:rsidR="00337ABB" w:rsidRDefault="00783D0D">
      <w:pPr>
        <w:numPr>
          <w:ilvl w:val="2"/>
          <w:numId w:val="4"/>
        </w:numPr>
        <w:spacing w:after="18" w:line="259" w:lineRule="auto"/>
        <w:ind w:right="49" w:hanging="262"/>
        <w:jc w:val="right"/>
      </w:pPr>
      <w:r>
        <w:t xml:space="preserve">marks) </w:t>
      </w:r>
    </w:p>
    <w:p w14:paraId="3E2A235C" w14:textId="77777777" w:rsidR="00337ABB" w:rsidRDefault="00783D0D">
      <w:pPr>
        <w:spacing w:after="20" w:line="259" w:lineRule="auto"/>
        <w:ind w:left="0" w:right="1" w:firstLine="0"/>
        <w:jc w:val="right"/>
      </w:pPr>
      <w:r>
        <w:t xml:space="preserve"> </w:t>
      </w:r>
    </w:p>
    <w:p w14:paraId="719B5098" w14:textId="77777777" w:rsidR="00337ABB" w:rsidRDefault="00783D0D">
      <w:pPr>
        <w:numPr>
          <w:ilvl w:val="1"/>
          <w:numId w:val="4"/>
        </w:numPr>
        <w:ind w:right="49" w:hanging="780"/>
      </w:pPr>
      <w:r>
        <w:t xml:space="preserve">For resales transacted on and after Jan 2019 and </w:t>
      </w:r>
      <w:proofErr w:type="spellStart"/>
      <w:r>
        <w:t>storey</w:t>
      </w:r>
      <w:proofErr w:type="spellEnd"/>
      <w:r>
        <w:t xml:space="preserve"> range being level 10 and above, what are the top three towns having the greatest number of transactions? </w:t>
      </w:r>
    </w:p>
    <w:p w14:paraId="6E6FBEB1" w14:textId="77777777" w:rsidR="00337ABB" w:rsidRDefault="00783D0D">
      <w:pPr>
        <w:numPr>
          <w:ilvl w:val="2"/>
          <w:numId w:val="4"/>
        </w:numPr>
        <w:spacing w:after="18" w:line="259" w:lineRule="auto"/>
        <w:ind w:right="49" w:hanging="262"/>
        <w:jc w:val="right"/>
      </w:pPr>
      <w:r>
        <w:t xml:space="preserve">marks) </w:t>
      </w:r>
    </w:p>
    <w:p w14:paraId="4FF386A8" w14:textId="77777777" w:rsidR="00337ABB" w:rsidRDefault="00783D0D">
      <w:pPr>
        <w:spacing w:after="24" w:line="259" w:lineRule="auto"/>
        <w:ind w:left="0" w:firstLine="0"/>
        <w:jc w:val="left"/>
      </w:pPr>
      <w:r>
        <w:t xml:space="preserve"> </w:t>
      </w:r>
    </w:p>
    <w:p w14:paraId="4C81CCB2" w14:textId="77777777" w:rsidR="00337ABB" w:rsidRDefault="00783D0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A96B78F" w14:textId="77777777" w:rsidR="00337ABB" w:rsidRDefault="00783D0D">
      <w:pPr>
        <w:pStyle w:val="Heading1"/>
        <w:ind w:left="-5"/>
      </w:pPr>
      <w:r>
        <w:t xml:space="preserve">Question 3 </w:t>
      </w:r>
    </w:p>
    <w:p w14:paraId="730CBC31" w14:textId="77777777" w:rsidR="00337ABB" w:rsidRDefault="00783D0D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4A9C9C6F" w14:textId="77777777" w:rsidR="00337ABB" w:rsidRDefault="00783D0D">
      <w:pPr>
        <w:ind w:left="-5" w:right="49"/>
      </w:pPr>
      <w:r>
        <w:t xml:space="preserve">Objectives: </w:t>
      </w:r>
    </w:p>
    <w:p w14:paraId="752A393E" w14:textId="77777777" w:rsidR="00337ABB" w:rsidRDefault="00783D0D">
      <w:pPr>
        <w:numPr>
          <w:ilvl w:val="0"/>
          <w:numId w:val="5"/>
        </w:numPr>
        <w:ind w:right="49" w:hanging="360"/>
      </w:pPr>
      <w:r>
        <w:t xml:space="preserve">Perform simple exploratory data </w:t>
      </w:r>
      <w:proofErr w:type="gramStart"/>
      <w:r>
        <w:t>analysis</w:t>
      </w:r>
      <w:proofErr w:type="gramEnd"/>
      <w:r>
        <w:t xml:space="preserve"> </w:t>
      </w:r>
    </w:p>
    <w:p w14:paraId="6FE30771" w14:textId="77777777" w:rsidR="00337ABB" w:rsidRDefault="00783D0D">
      <w:pPr>
        <w:numPr>
          <w:ilvl w:val="0"/>
          <w:numId w:val="5"/>
        </w:numPr>
        <w:ind w:right="49" w:hanging="360"/>
      </w:pPr>
      <w:r>
        <w:t xml:space="preserve">Design computation logic and routines in Python </w:t>
      </w:r>
    </w:p>
    <w:p w14:paraId="73A16712" w14:textId="77777777" w:rsidR="00337ABB" w:rsidRDefault="00783D0D">
      <w:pPr>
        <w:numPr>
          <w:ilvl w:val="0"/>
          <w:numId w:val="5"/>
        </w:numPr>
        <w:ind w:right="49" w:hanging="360"/>
      </w:pPr>
      <w:r>
        <w:t xml:space="preserve">Assess use of Python only and Python data structures to perform extract, load, transformation, and calculation </w:t>
      </w:r>
      <w:proofErr w:type="gramStart"/>
      <w:r>
        <w:t>operations</w:t>
      </w:r>
      <w:proofErr w:type="gramEnd"/>
      <w:r>
        <w:t xml:space="preserve"> </w:t>
      </w:r>
    </w:p>
    <w:p w14:paraId="11FC0278" w14:textId="77777777" w:rsidR="00337ABB" w:rsidRDefault="00783D0D">
      <w:pPr>
        <w:numPr>
          <w:ilvl w:val="0"/>
          <w:numId w:val="5"/>
        </w:numPr>
        <w:ind w:right="49" w:hanging="360"/>
      </w:pPr>
      <w:r>
        <w:t xml:space="preserve">Assess use of Pandas </w:t>
      </w:r>
      <w:proofErr w:type="spellStart"/>
      <w:r>
        <w:t>datafr</w:t>
      </w:r>
      <w:r>
        <w:t>ames</w:t>
      </w:r>
      <w:proofErr w:type="spellEnd"/>
      <w:r>
        <w:t xml:space="preserve"> to perform extract, load, transformation and calculation </w:t>
      </w:r>
      <w:proofErr w:type="gramStart"/>
      <w:r>
        <w:t>operations</w:t>
      </w:r>
      <w:proofErr w:type="gramEnd"/>
      <w:r>
        <w:t xml:space="preserve"> </w:t>
      </w:r>
    </w:p>
    <w:p w14:paraId="0BF782D9" w14:textId="77777777" w:rsidR="00337ABB" w:rsidRDefault="00783D0D">
      <w:pPr>
        <w:numPr>
          <w:ilvl w:val="0"/>
          <w:numId w:val="5"/>
        </w:numPr>
        <w:ind w:right="49" w:hanging="360"/>
      </w:pPr>
      <w:r>
        <w:t xml:space="preserve">Conduct visualization in an appropriate way </w:t>
      </w:r>
    </w:p>
    <w:p w14:paraId="31637CB9" w14:textId="77777777" w:rsidR="00337ABB" w:rsidRDefault="00783D0D">
      <w:pPr>
        <w:spacing w:after="22" w:line="259" w:lineRule="auto"/>
        <w:ind w:left="0" w:firstLine="0"/>
        <w:jc w:val="left"/>
      </w:pPr>
      <w:r>
        <w:t xml:space="preserve"> </w:t>
      </w:r>
    </w:p>
    <w:p w14:paraId="50B4A065" w14:textId="77777777" w:rsidR="00337ABB" w:rsidRDefault="00783D0D">
      <w:pPr>
        <w:numPr>
          <w:ilvl w:val="0"/>
          <w:numId w:val="6"/>
        </w:numPr>
        <w:ind w:right="49" w:hanging="720"/>
      </w:pPr>
      <w:r>
        <w:t xml:space="preserve">Load the CSV file obtained from Q1(c) to a Pandas </w:t>
      </w:r>
      <w:proofErr w:type="spellStart"/>
      <w:r>
        <w:t>dataframe</w:t>
      </w:r>
      <w:proofErr w:type="spellEnd"/>
      <w:r>
        <w:t xml:space="preserve"> and derive the answers for the same three questions in Q2(b)   </w:t>
      </w:r>
    </w:p>
    <w:p w14:paraId="3C7A1EB4" w14:textId="77777777" w:rsidR="00337ABB" w:rsidRDefault="00783D0D">
      <w:pPr>
        <w:spacing w:after="18" w:line="259" w:lineRule="auto"/>
        <w:ind w:right="49"/>
        <w:jc w:val="right"/>
      </w:pPr>
      <w:r>
        <w:t xml:space="preserve">(10 marks) </w:t>
      </w:r>
    </w:p>
    <w:p w14:paraId="33F8BB54" w14:textId="77777777" w:rsidR="00337ABB" w:rsidRDefault="00783D0D">
      <w:pPr>
        <w:spacing w:after="22" w:line="259" w:lineRule="auto"/>
        <w:ind w:left="0" w:firstLine="0"/>
        <w:jc w:val="left"/>
      </w:pPr>
      <w:r>
        <w:t xml:space="preserve"> </w:t>
      </w:r>
    </w:p>
    <w:p w14:paraId="68375A7B" w14:textId="77777777" w:rsidR="00337ABB" w:rsidRDefault="00783D0D">
      <w:pPr>
        <w:numPr>
          <w:ilvl w:val="0"/>
          <w:numId w:val="6"/>
        </w:numPr>
        <w:ind w:right="49" w:hanging="720"/>
      </w:pPr>
      <w:r>
        <w:lastRenderedPageBreak/>
        <w:t xml:space="preserve">Suppose you are a researcher who would like to discover data patterns in HDB resale transaction after 2017: </w:t>
      </w:r>
    </w:p>
    <w:p w14:paraId="2E972023" w14:textId="77777777" w:rsidR="00337ABB" w:rsidRDefault="00783D0D">
      <w:pPr>
        <w:numPr>
          <w:ilvl w:val="1"/>
          <w:numId w:val="6"/>
        </w:numPr>
        <w:ind w:right="49" w:hanging="720"/>
      </w:pPr>
      <w:r>
        <w:t xml:space="preserve">Design a function to find the top three towns of each month with the greatest number of transactions. </w:t>
      </w:r>
    </w:p>
    <w:p w14:paraId="76B8B76D" w14:textId="77777777" w:rsidR="00337ABB" w:rsidRDefault="00783D0D">
      <w:pPr>
        <w:numPr>
          <w:ilvl w:val="2"/>
          <w:numId w:val="6"/>
        </w:numPr>
        <w:ind w:left="8364" w:right="49" w:hanging="262"/>
      </w:pPr>
      <w:r>
        <w:t xml:space="preserve">marks) </w:t>
      </w:r>
    </w:p>
    <w:p w14:paraId="2761D333" w14:textId="77777777" w:rsidR="00337ABB" w:rsidRDefault="00783D0D">
      <w:pPr>
        <w:spacing w:after="20" w:line="259" w:lineRule="auto"/>
        <w:ind w:left="720" w:firstLine="0"/>
        <w:jc w:val="left"/>
      </w:pPr>
      <w:r>
        <w:t xml:space="preserve"> </w:t>
      </w:r>
    </w:p>
    <w:p w14:paraId="6EF01614" w14:textId="77777777" w:rsidR="00337ABB" w:rsidRDefault="00783D0D">
      <w:pPr>
        <w:numPr>
          <w:ilvl w:val="1"/>
          <w:numId w:val="6"/>
        </w:numPr>
        <w:ind w:right="49" w:hanging="720"/>
      </w:pPr>
      <w:r>
        <w:t xml:space="preserve">Draw </w:t>
      </w:r>
      <w:r>
        <w:rPr>
          <w:b/>
        </w:rPr>
        <w:t>ONE (1)</w:t>
      </w:r>
      <w:r>
        <w:t xml:space="preserve"> </w:t>
      </w:r>
      <w:r>
        <w:t xml:space="preserve">figure to show the median resale price in 2020 of each town. </w:t>
      </w:r>
    </w:p>
    <w:p w14:paraId="0B8BF335" w14:textId="77777777" w:rsidR="00337ABB" w:rsidRDefault="00783D0D">
      <w:pPr>
        <w:numPr>
          <w:ilvl w:val="2"/>
          <w:numId w:val="6"/>
        </w:numPr>
        <w:ind w:left="8364" w:right="49" w:hanging="262"/>
      </w:pPr>
      <w:r>
        <w:t xml:space="preserve">marks) </w:t>
      </w:r>
    </w:p>
    <w:p w14:paraId="12FDE823" w14:textId="77777777" w:rsidR="00337ABB" w:rsidRDefault="00783D0D">
      <w:pPr>
        <w:spacing w:after="22" w:line="259" w:lineRule="auto"/>
        <w:ind w:left="720" w:firstLine="0"/>
        <w:jc w:val="left"/>
      </w:pPr>
      <w:r>
        <w:t xml:space="preserve"> </w:t>
      </w:r>
    </w:p>
    <w:p w14:paraId="31BF3CD0" w14:textId="77777777" w:rsidR="00337ABB" w:rsidRDefault="00783D0D">
      <w:pPr>
        <w:numPr>
          <w:ilvl w:val="1"/>
          <w:numId w:val="6"/>
        </w:numPr>
        <w:ind w:right="49" w:hanging="720"/>
      </w:pPr>
      <w:r>
        <w:t xml:space="preserve">For the town with the greatest number of transactions in 2020, draw </w:t>
      </w:r>
      <w:r>
        <w:rPr>
          <w:b/>
        </w:rPr>
        <w:t>ONE (1)</w:t>
      </w:r>
      <w:r>
        <w:t xml:space="preserve"> figure to visualize the median resale price per flat type or each month.  </w:t>
      </w:r>
    </w:p>
    <w:p w14:paraId="108CD6F3" w14:textId="77777777" w:rsidR="00337ABB" w:rsidRDefault="00783D0D">
      <w:pPr>
        <w:numPr>
          <w:ilvl w:val="2"/>
          <w:numId w:val="6"/>
        </w:numPr>
        <w:ind w:left="8364" w:right="49" w:hanging="262"/>
      </w:pPr>
      <w:r>
        <w:t xml:space="preserve">marks) </w:t>
      </w:r>
    </w:p>
    <w:p w14:paraId="061EE486" w14:textId="77777777" w:rsidR="00337ABB" w:rsidRDefault="00783D0D">
      <w:pPr>
        <w:spacing w:after="22" w:line="259" w:lineRule="auto"/>
        <w:ind w:left="720" w:firstLine="0"/>
        <w:jc w:val="left"/>
      </w:pPr>
      <w:r>
        <w:t xml:space="preserve"> </w:t>
      </w:r>
    </w:p>
    <w:p w14:paraId="6A319DA7" w14:textId="77777777" w:rsidR="00337ABB" w:rsidRDefault="00783D0D">
      <w:pPr>
        <w:numPr>
          <w:ilvl w:val="1"/>
          <w:numId w:val="6"/>
        </w:numPr>
        <w:ind w:right="49" w:hanging="720"/>
      </w:pPr>
      <w:r>
        <w:t>Is there any correlatio</w:t>
      </w:r>
      <w:r>
        <w:t xml:space="preserve">n between the </w:t>
      </w:r>
      <w:proofErr w:type="spellStart"/>
      <w:r>
        <w:t>storey</w:t>
      </w:r>
      <w:proofErr w:type="spellEnd"/>
      <w:r>
        <w:t xml:space="preserve"> range and resale price? Draw </w:t>
      </w:r>
      <w:r>
        <w:rPr>
          <w:b/>
        </w:rPr>
        <w:t>ONE (1)</w:t>
      </w:r>
      <w:r>
        <w:t xml:space="preserve"> figure to visualize the correlation.   </w:t>
      </w:r>
    </w:p>
    <w:p w14:paraId="0C79F99F" w14:textId="77777777" w:rsidR="00337ABB" w:rsidRDefault="00783D0D">
      <w:pPr>
        <w:numPr>
          <w:ilvl w:val="2"/>
          <w:numId w:val="6"/>
        </w:numPr>
        <w:ind w:left="8364" w:right="49" w:hanging="262"/>
      </w:pPr>
      <w:r>
        <w:t xml:space="preserve">marks) </w:t>
      </w:r>
    </w:p>
    <w:p w14:paraId="3E69F618" w14:textId="77777777" w:rsidR="00337ABB" w:rsidRDefault="00783D0D">
      <w:pPr>
        <w:spacing w:after="22" w:line="259" w:lineRule="auto"/>
        <w:ind w:left="720" w:firstLine="0"/>
        <w:jc w:val="left"/>
      </w:pPr>
      <w:r>
        <w:t xml:space="preserve"> </w:t>
      </w:r>
    </w:p>
    <w:p w14:paraId="0212CC71" w14:textId="77777777" w:rsidR="00337ABB" w:rsidRDefault="00783D0D">
      <w:pPr>
        <w:numPr>
          <w:ilvl w:val="1"/>
          <w:numId w:val="6"/>
        </w:numPr>
        <w:ind w:right="49" w:hanging="720"/>
      </w:pPr>
      <w:r>
        <w:t xml:space="preserve">Is there any correlation between the remaining lease in years and resale price? Draw </w:t>
      </w:r>
      <w:r>
        <w:rPr>
          <w:b/>
        </w:rPr>
        <w:t>ONE (1)</w:t>
      </w:r>
      <w:r>
        <w:t xml:space="preserve"> figure to visualize the correlation.  </w:t>
      </w:r>
    </w:p>
    <w:p w14:paraId="2639B6BC" w14:textId="77777777" w:rsidR="00337ABB" w:rsidRDefault="00783D0D">
      <w:pPr>
        <w:numPr>
          <w:ilvl w:val="2"/>
          <w:numId w:val="6"/>
        </w:numPr>
        <w:ind w:left="8364" w:right="49" w:hanging="262"/>
      </w:pPr>
      <w:r>
        <w:t xml:space="preserve">marks) </w:t>
      </w:r>
    </w:p>
    <w:p w14:paraId="0F24202C" w14:textId="77777777" w:rsidR="00337ABB" w:rsidRDefault="00783D0D">
      <w:pPr>
        <w:spacing w:after="22" w:line="259" w:lineRule="auto"/>
        <w:ind w:left="720" w:firstLine="0"/>
        <w:jc w:val="left"/>
      </w:pPr>
      <w:r>
        <w:t xml:space="preserve"> </w:t>
      </w:r>
    </w:p>
    <w:p w14:paraId="77F2E23E" w14:textId="77777777" w:rsidR="00337ABB" w:rsidRDefault="00783D0D">
      <w:pPr>
        <w:numPr>
          <w:ilvl w:val="1"/>
          <w:numId w:val="6"/>
        </w:numPr>
        <w:ind w:right="49" w:hanging="720"/>
      </w:pPr>
      <w:r>
        <w:t>For Yi</w:t>
      </w:r>
      <w:r>
        <w:t xml:space="preserve">shun, draw </w:t>
      </w:r>
      <w:r>
        <w:rPr>
          <w:b/>
        </w:rPr>
        <w:t>ONE (1)</w:t>
      </w:r>
      <w:r>
        <w:t xml:space="preserve"> figure to visualize how was the median resale price being changed over time per flat type? </w:t>
      </w:r>
    </w:p>
    <w:p w14:paraId="3BDE4F72" w14:textId="77777777" w:rsidR="00337ABB" w:rsidRDefault="00783D0D">
      <w:pPr>
        <w:numPr>
          <w:ilvl w:val="2"/>
          <w:numId w:val="6"/>
        </w:numPr>
        <w:ind w:left="8364" w:right="49" w:hanging="262"/>
      </w:pPr>
      <w:r>
        <w:t xml:space="preserve">marks) </w:t>
      </w:r>
    </w:p>
    <w:p w14:paraId="5A9AAA0B" w14:textId="77777777" w:rsidR="00337ABB" w:rsidRDefault="00783D0D">
      <w:pPr>
        <w:spacing w:after="19" w:line="259" w:lineRule="auto"/>
        <w:ind w:left="0" w:firstLine="0"/>
        <w:jc w:val="left"/>
      </w:pPr>
      <w:r>
        <w:t xml:space="preserve">   </w:t>
      </w:r>
    </w:p>
    <w:p w14:paraId="7A7A5BD5" w14:textId="77777777" w:rsidR="00337ABB" w:rsidRDefault="00783D0D">
      <w:pPr>
        <w:spacing w:after="0" w:line="259" w:lineRule="auto"/>
        <w:ind w:left="0" w:firstLine="0"/>
        <w:jc w:val="left"/>
      </w:pPr>
      <w:r>
        <w:t xml:space="preserve"> </w:t>
      </w:r>
    </w:p>
    <w:p w14:paraId="4321F38A" w14:textId="77777777" w:rsidR="00337ABB" w:rsidRDefault="00783D0D">
      <w:pPr>
        <w:spacing w:after="0" w:line="259" w:lineRule="auto"/>
        <w:ind w:left="0" w:right="63" w:firstLine="0"/>
        <w:jc w:val="center"/>
      </w:pPr>
      <w:r>
        <w:rPr>
          <w:b/>
        </w:rPr>
        <w:t xml:space="preserve">---- END OF ASSIGNMENT ---- </w:t>
      </w:r>
    </w:p>
    <w:p w14:paraId="0888C409" w14:textId="77777777" w:rsidR="00337ABB" w:rsidRDefault="00783D0D">
      <w:pPr>
        <w:spacing w:after="0" w:line="259" w:lineRule="auto"/>
        <w:ind w:left="0" w:firstLine="0"/>
        <w:jc w:val="left"/>
      </w:pPr>
      <w:r>
        <w:t xml:space="preserve"> </w:t>
      </w:r>
    </w:p>
    <w:p w14:paraId="01D54B04" w14:textId="77777777" w:rsidR="00337ABB" w:rsidRDefault="00783D0D">
      <w:pPr>
        <w:spacing w:after="0" w:line="259" w:lineRule="auto"/>
        <w:ind w:left="0" w:firstLine="0"/>
        <w:jc w:val="left"/>
      </w:pPr>
      <w:r>
        <w:t xml:space="preserve"> </w:t>
      </w:r>
    </w:p>
    <w:sectPr w:rsidR="00337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4" w:right="1377" w:bottom="160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48C57" w14:textId="77777777" w:rsidR="00783D0D" w:rsidRDefault="00783D0D">
      <w:pPr>
        <w:spacing w:after="0" w:line="240" w:lineRule="auto"/>
      </w:pPr>
      <w:r>
        <w:separator/>
      </w:r>
    </w:p>
  </w:endnote>
  <w:endnote w:type="continuationSeparator" w:id="0">
    <w:p w14:paraId="2F54A233" w14:textId="77777777" w:rsidR="00783D0D" w:rsidRDefault="0078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50792" w14:textId="77777777" w:rsidR="00337ABB" w:rsidRDefault="00783D0D">
    <w:pPr>
      <w:tabs>
        <w:tab w:val="right" w:pos="9089"/>
      </w:tabs>
      <w:spacing w:after="0" w:line="259" w:lineRule="auto"/>
      <w:ind w:left="0" w:firstLine="0"/>
      <w:jc w:val="left"/>
    </w:pPr>
    <w:r>
      <w:rPr>
        <w:sz w:val="16"/>
        <w:shd w:val="clear" w:color="auto" w:fill="DFDFDF"/>
      </w:rPr>
      <w:t xml:space="preserve">SINGAPORE UNIVERSITY OF SOCIAL SCIENCES (SUSS) </w:t>
    </w:r>
    <w:r>
      <w:rPr>
        <w:sz w:val="16"/>
        <w:shd w:val="clear" w:color="auto" w:fill="DFDFDF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  <w:shd w:val="clear" w:color="auto" w:fill="DFDFDF"/>
      </w:rPr>
      <w:t>2</w:t>
    </w:r>
    <w:r>
      <w:rPr>
        <w:sz w:val="16"/>
        <w:shd w:val="clear" w:color="auto" w:fill="DFDFDF"/>
      </w:rPr>
      <w:fldChar w:fldCharType="end"/>
    </w:r>
    <w:r>
      <w:rPr>
        <w:sz w:val="16"/>
        <w:shd w:val="clear" w:color="auto" w:fill="DFDFDF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  <w:shd w:val="clear" w:color="auto" w:fill="DFDFDF"/>
      </w:rPr>
      <w:t>4</w:t>
    </w:r>
    <w:r>
      <w:rPr>
        <w:sz w:val="20"/>
        <w:shd w:val="clear" w:color="auto" w:fill="DFDFDF"/>
      </w:rPr>
      <w:fldChar w:fldCharType="end"/>
    </w:r>
    <w:r>
      <w:rPr>
        <w:sz w:val="16"/>
        <w:shd w:val="clear" w:color="auto" w:fill="DFDFD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EB03F" w14:textId="77777777" w:rsidR="00337ABB" w:rsidRDefault="00783D0D">
    <w:pPr>
      <w:tabs>
        <w:tab w:val="right" w:pos="9089"/>
      </w:tabs>
      <w:spacing w:after="0" w:line="259" w:lineRule="auto"/>
      <w:ind w:left="0" w:firstLine="0"/>
      <w:jc w:val="left"/>
    </w:pPr>
    <w:r>
      <w:rPr>
        <w:sz w:val="16"/>
        <w:shd w:val="clear" w:color="auto" w:fill="DFDFDF"/>
      </w:rPr>
      <w:t xml:space="preserve">SINGAPORE UNIVERSITY OF SOCIAL SCIENCES (SUSS) </w:t>
    </w:r>
    <w:r>
      <w:rPr>
        <w:sz w:val="16"/>
        <w:shd w:val="clear" w:color="auto" w:fill="DFDFDF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  <w:shd w:val="clear" w:color="auto" w:fill="DFDFDF"/>
      </w:rPr>
      <w:t>2</w:t>
    </w:r>
    <w:r>
      <w:rPr>
        <w:sz w:val="16"/>
        <w:shd w:val="clear" w:color="auto" w:fill="DFDFDF"/>
      </w:rPr>
      <w:fldChar w:fldCharType="end"/>
    </w:r>
    <w:r>
      <w:rPr>
        <w:sz w:val="16"/>
        <w:shd w:val="clear" w:color="auto" w:fill="DFDFDF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  <w:shd w:val="clear" w:color="auto" w:fill="DFDFDF"/>
      </w:rPr>
      <w:t>4</w:t>
    </w:r>
    <w:r>
      <w:rPr>
        <w:sz w:val="20"/>
        <w:shd w:val="clear" w:color="auto" w:fill="DFDFDF"/>
      </w:rPr>
      <w:fldChar w:fldCharType="end"/>
    </w:r>
    <w:r>
      <w:rPr>
        <w:sz w:val="16"/>
        <w:shd w:val="clear" w:color="auto" w:fill="DFDFD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B7FD8" w14:textId="77777777" w:rsidR="00337ABB" w:rsidRDefault="00337AB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54866" w14:textId="77777777" w:rsidR="00783D0D" w:rsidRDefault="00783D0D">
      <w:pPr>
        <w:spacing w:after="0" w:line="240" w:lineRule="auto"/>
      </w:pPr>
      <w:r>
        <w:separator/>
      </w:r>
    </w:p>
  </w:footnote>
  <w:footnote w:type="continuationSeparator" w:id="0">
    <w:p w14:paraId="5FC6CF01" w14:textId="77777777" w:rsidR="00783D0D" w:rsidRDefault="0078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64408" w14:textId="77777777" w:rsidR="00337ABB" w:rsidRDefault="00783D0D">
    <w:pPr>
      <w:tabs>
        <w:tab w:val="right" w:pos="9089"/>
      </w:tabs>
      <w:spacing w:after="0" w:line="259" w:lineRule="auto"/>
      <w:ind w:left="0" w:firstLine="0"/>
      <w:jc w:val="left"/>
    </w:pPr>
    <w:r>
      <w:rPr>
        <w:rFonts w:ascii="Verdana" w:eastAsia="Verdana" w:hAnsi="Verdana" w:cs="Verdana"/>
        <w:sz w:val="16"/>
        <w:shd w:val="clear" w:color="auto" w:fill="DFDFDF"/>
      </w:rPr>
      <w:t xml:space="preserve">ICT233 </w:t>
    </w:r>
    <w:r>
      <w:rPr>
        <w:rFonts w:ascii="Verdana" w:eastAsia="Verdana" w:hAnsi="Verdana" w:cs="Verdana"/>
        <w:sz w:val="16"/>
        <w:shd w:val="clear" w:color="auto" w:fill="DFDFDF"/>
      </w:rPr>
      <w:tab/>
      <w:t xml:space="preserve">Tutor-Marked Assignment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43C80" w14:textId="77777777" w:rsidR="00337ABB" w:rsidRDefault="00783D0D">
    <w:pPr>
      <w:tabs>
        <w:tab w:val="right" w:pos="9089"/>
      </w:tabs>
      <w:spacing w:after="0" w:line="259" w:lineRule="auto"/>
      <w:ind w:left="0" w:firstLine="0"/>
      <w:jc w:val="left"/>
    </w:pPr>
    <w:r>
      <w:rPr>
        <w:rFonts w:ascii="Verdana" w:eastAsia="Verdana" w:hAnsi="Verdana" w:cs="Verdana"/>
        <w:sz w:val="16"/>
        <w:shd w:val="clear" w:color="auto" w:fill="DFDFDF"/>
      </w:rPr>
      <w:t xml:space="preserve">ICT233 </w:t>
    </w:r>
    <w:r>
      <w:rPr>
        <w:rFonts w:ascii="Verdana" w:eastAsia="Verdana" w:hAnsi="Verdana" w:cs="Verdana"/>
        <w:sz w:val="16"/>
        <w:shd w:val="clear" w:color="auto" w:fill="DFDFDF"/>
      </w:rPr>
      <w:tab/>
      <w:t>Tutor-</w:t>
    </w:r>
    <w:r>
      <w:rPr>
        <w:rFonts w:ascii="Verdana" w:eastAsia="Verdana" w:hAnsi="Verdana" w:cs="Verdana"/>
        <w:sz w:val="16"/>
        <w:shd w:val="clear" w:color="auto" w:fill="DFDFDF"/>
      </w:rPr>
      <w:t xml:space="preserve">Marked Assignment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832B" w14:textId="77777777" w:rsidR="00337ABB" w:rsidRDefault="00337AB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6631F"/>
    <w:multiLevelType w:val="hybridMultilevel"/>
    <w:tmpl w:val="EE084DB8"/>
    <w:lvl w:ilvl="0" w:tplc="0270023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652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8DFF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61F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4F1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675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1E36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C0824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A4C1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6528E4"/>
    <w:multiLevelType w:val="hybridMultilevel"/>
    <w:tmpl w:val="CFCC4D4E"/>
    <w:lvl w:ilvl="0" w:tplc="FEFCA106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89BD0">
      <w:start w:val="1"/>
      <w:numFmt w:val="lowerRoman"/>
      <w:lvlText w:val="(%2)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8844C6">
      <w:start w:val="5"/>
      <w:numFmt w:val="decimal"/>
      <w:lvlText w:val="(%3"/>
      <w:lvlJc w:val="left"/>
      <w:pPr>
        <w:ind w:left="1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88778">
      <w:start w:val="1"/>
      <w:numFmt w:val="decimal"/>
      <w:lvlText w:val="%4"/>
      <w:lvlJc w:val="left"/>
      <w:pPr>
        <w:ind w:left="9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63CF4">
      <w:start w:val="1"/>
      <w:numFmt w:val="lowerLetter"/>
      <w:lvlText w:val="%5"/>
      <w:lvlJc w:val="left"/>
      <w:pPr>
        <w:ind w:left="9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7EB43C">
      <w:start w:val="1"/>
      <w:numFmt w:val="lowerRoman"/>
      <w:lvlText w:val="%6"/>
      <w:lvlJc w:val="left"/>
      <w:pPr>
        <w:ind w:left="10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AC88C">
      <w:start w:val="1"/>
      <w:numFmt w:val="decimal"/>
      <w:lvlText w:val="%7"/>
      <w:lvlJc w:val="left"/>
      <w:pPr>
        <w:ind w:left="1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8612C">
      <w:start w:val="1"/>
      <w:numFmt w:val="lowerLetter"/>
      <w:lvlText w:val="%8"/>
      <w:lvlJc w:val="left"/>
      <w:pPr>
        <w:ind w:left="1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67836">
      <w:start w:val="1"/>
      <w:numFmt w:val="lowerRoman"/>
      <w:lvlText w:val="%9"/>
      <w:lvlJc w:val="left"/>
      <w:pPr>
        <w:ind w:left="1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FC66B2"/>
    <w:multiLevelType w:val="hybridMultilevel"/>
    <w:tmpl w:val="27EA9BBA"/>
    <w:lvl w:ilvl="0" w:tplc="DAFA57B4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DABD0C">
      <w:start w:val="2"/>
      <w:numFmt w:val="lowerRoman"/>
      <w:lvlText w:val="(%2)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30F0BA">
      <w:start w:val="4"/>
      <w:numFmt w:val="decimal"/>
      <w:lvlText w:val="(%3"/>
      <w:lvlJc w:val="left"/>
      <w:pPr>
        <w:ind w:left="1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252F4">
      <w:start w:val="1"/>
      <w:numFmt w:val="decimal"/>
      <w:lvlText w:val="%4"/>
      <w:lvlJc w:val="left"/>
      <w:pPr>
        <w:ind w:left="9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A05FCE">
      <w:start w:val="1"/>
      <w:numFmt w:val="lowerLetter"/>
      <w:lvlText w:val="%5"/>
      <w:lvlJc w:val="left"/>
      <w:pPr>
        <w:ind w:left="9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7A6B72">
      <w:start w:val="1"/>
      <w:numFmt w:val="lowerRoman"/>
      <w:lvlText w:val="%6"/>
      <w:lvlJc w:val="left"/>
      <w:pPr>
        <w:ind w:left="10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42149E">
      <w:start w:val="1"/>
      <w:numFmt w:val="decimal"/>
      <w:lvlText w:val="%7"/>
      <w:lvlJc w:val="left"/>
      <w:pPr>
        <w:ind w:left="1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3A83AC">
      <w:start w:val="1"/>
      <w:numFmt w:val="lowerLetter"/>
      <w:lvlText w:val="%8"/>
      <w:lvlJc w:val="left"/>
      <w:pPr>
        <w:ind w:left="1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222C2">
      <w:start w:val="1"/>
      <w:numFmt w:val="lowerRoman"/>
      <w:lvlText w:val="%9"/>
      <w:lvlJc w:val="left"/>
      <w:pPr>
        <w:ind w:left="1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5D3062"/>
    <w:multiLevelType w:val="hybridMultilevel"/>
    <w:tmpl w:val="95B0FAD4"/>
    <w:lvl w:ilvl="0" w:tplc="50789D7E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C38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82A4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707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657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A2F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68E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A2CC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87B0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BC1E61"/>
    <w:multiLevelType w:val="hybridMultilevel"/>
    <w:tmpl w:val="52527078"/>
    <w:lvl w:ilvl="0" w:tplc="17B4B54C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8DBF4">
      <w:start w:val="1"/>
      <w:numFmt w:val="lowerRoman"/>
      <w:lvlText w:val="(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23380">
      <w:start w:val="6"/>
      <w:numFmt w:val="decimal"/>
      <w:lvlText w:val="(%3"/>
      <w:lvlJc w:val="left"/>
      <w:pPr>
        <w:ind w:left="8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C63CA">
      <w:start w:val="1"/>
      <w:numFmt w:val="decimal"/>
      <w:lvlText w:val="%4"/>
      <w:lvlJc w:val="left"/>
      <w:pPr>
        <w:ind w:left="9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A7B18">
      <w:start w:val="1"/>
      <w:numFmt w:val="lowerLetter"/>
      <w:lvlText w:val="%5"/>
      <w:lvlJc w:val="left"/>
      <w:pPr>
        <w:ind w:left="9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050E0">
      <w:start w:val="1"/>
      <w:numFmt w:val="lowerRoman"/>
      <w:lvlText w:val="%6"/>
      <w:lvlJc w:val="left"/>
      <w:pPr>
        <w:ind w:left="10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69220">
      <w:start w:val="1"/>
      <w:numFmt w:val="decimal"/>
      <w:lvlText w:val="%7"/>
      <w:lvlJc w:val="left"/>
      <w:pPr>
        <w:ind w:left="1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A00DC0">
      <w:start w:val="1"/>
      <w:numFmt w:val="lowerLetter"/>
      <w:lvlText w:val="%8"/>
      <w:lvlJc w:val="left"/>
      <w:pPr>
        <w:ind w:left="1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D76">
      <w:start w:val="1"/>
      <w:numFmt w:val="lowerRoman"/>
      <w:lvlText w:val="%9"/>
      <w:lvlJc w:val="left"/>
      <w:pPr>
        <w:ind w:left="1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98126B"/>
    <w:multiLevelType w:val="hybridMultilevel"/>
    <w:tmpl w:val="ADD079F0"/>
    <w:lvl w:ilvl="0" w:tplc="5F663DC4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295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A79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E4CB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8FD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E9C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37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ECE5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453C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BB"/>
    <w:rsid w:val="00246250"/>
    <w:rsid w:val="00337ABB"/>
    <w:rsid w:val="0078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DD6A"/>
  <w15:docId w15:val="{07E4913A-5F71-4BE5-8902-6ED8D7A4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Tensor/hdb/blob/main/resale-flat-prices.csv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ataTensor/hdb/blob/main/resale-flat-prices.csv" TargetMode="External"/><Relationship Id="rId12" Type="http://schemas.openxmlformats.org/officeDocument/2006/relationships/hyperlink" Target="https://github.com/DataTensor/hdb/blob/main/resale-flat-prices.csv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taTensor/hdb/blob/main/resale-flat-prices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DataTensor/hdb/blob/main/resale-flat-prices.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Tensor/hdb/blob/main/resale-flat-prices.cs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TMA Template</dc:title>
  <dc:subject>Singapore Business Law</dc:subject>
  <dc:creator>Joy</dc:creator>
  <cp:keywords/>
  <cp:lastModifiedBy>stanley chua</cp:lastModifiedBy>
  <cp:revision>2</cp:revision>
  <dcterms:created xsi:type="dcterms:W3CDTF">2021-03-07T13:40:00Z</dcterms:created>
  <dcterms:modified xsi:type="dcterms:W3CDTF">2021-03-07T13:40:00Z</dcterms:modified>
</cp:coreProperties>
</file>