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7D05F">
      <w:pPr>
        <w:spacing w:after="60"/>
        <w:jc w:val="center"/>
      </w:pPr>
      <w:r>
        <w:rPr>
          <w:rFonts w:ascii="Calibri" w:hAnsi="Calibri" w:eastAsia="微软雅黑"/>
          <w:b/>
          <w:i w:val="0"/>
          <w:color w:val="0B2545"/>
          <w:sz w:val="40"/>
        </w:rPr>
        <w:t>AI</w:t>
      </w:r>
      <w:r>
        <w:rPr>
          <w:rFonts w:hint="eastAsia" w:ascii="Calibri" w:hAnsi="Calibri"/>
          <w:b/>
          <w:i w:val="0"/>
          <w:color w:val="0B2545"/>
          <w:sz w:val="40"/>
          <w:lang w:val="en-US" w:eastAsia="zh-CN"/>
        </w:rPr>
        <w:t xml:space="preserve"> for Research</w:t>
      </w:r>
      <w:r>
        <w:rPr>
          <w:rFonts w:ascii="Calibri" w:hAnsi="Calibri" w:eastAsia="微软雅黑"/>
          <w:b/>
          <w:i w:val="0"/>
          <w:color w:val="0B2545"/>
          <w:sz w:val="40"/>
        </w:rPr>
        <w:t>赛道｜算法赛初赛方案大纲</w:t>
      </w:r>
    </w:p>
    <w:p w14:paraId="20B94760">
      <w:pPr>
        <w:spacing w:after="200"/>
        <w:jc w:val="center"/>
      </w:pPr>
      <w:r>
        <w:rPr>
          <w:rFonts w:ascii="Calibri" w:hAnsi="Calibri" w:eastAsia="微软雅黑"/>
          <w:b w:val="0"/>
          <w:i w:val="0"/>
          <w:color w:val="5A6573"/>
          <w:sz w:val="21"/>
        </w:rPr>
        <w:t>初赛提交：方案说明文档、技术路线概述</w:t>
      </w:r>
    </w:p>
    <w:p w14:paraId="4964E8B9">
      <w:pPr>
        <w:shd w:val="clear" w:fill="F4F6F9"/>
        <w:spacing w:before="40" w:after="120"/>
      </w:pPr>
      <w:r>
        <w:rPr>
          <w:rFonts w:ascii="Calibri" w:hAnsi="Calibri" w:eastAsia="微软雅黑"/>
          <w:b/>
          <w:i w:val="0"/>
          <w:color w:val="1F4D78"/>
          <w:sz w:val="19"/>
        </w:rPr>
        <w:t>赛事要求：</w:t>
      </w:r>
      <w:r>
        <w:rPr>
          <w:rFonts w:ascii="Calibri" w:hAnsi="Calibri" w:eastAsia="微软雅黑"/>
          <w:b/>
          <w:i w:val="0"/>
          <w:color w:val="1F4D78"/>
          <w:sz w:val="19"/>
        </w:rPr>
        <w:br w:type="textWrapping"/>
      </w: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1.</w:t>
      </w:r>
      <w:r>
        <w:rPr>
          <w:rFonts w:ascii="Calibri" w:hAnsi="Calibri" w:eastAsia="微软雅黑"/>
          <w:b w:val="0"/>
          <w:i w:val="0"/>
          <w:color w:val="0B2545"/>
          <w:sz w:val="19"/>
        </w:rPr>
        <w:t>初赛材料应说明所选方向、科学问题理解、技术方案与预期方法路线；可附初步实验或可行性验证。</w:t>
      </w:r>
      <w:r>
        <w:rPr>
          <w:rFonts w:ascii="Calibri" w:hAnsi="Calibri" w:eastAsia="微软雅黑"/>
          <w:b w:val="0"/>
          <w:i w:val="0"/>
          <w:color w:val="0B2545"/>
          <w:sz w:val="19"/>
        </w:rPr>
        <w:br w:type="textWrapping"/>
      </w: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2.</w:t>
      </w:r>
      <w:r>
        <w:rPr>
          <w:rFonts w:ascii="Calibri" w:hAnsi="Calibri" w:eastAsia="微软雅黑"/>
          <w:b w:val="0"/>
          <w:i w:val="0"/>
          <w:color w:val="0B2545"/>
          <w:sz w:val="19"/>
        </w:rPr>
        <w:t>独立完成，禁止使用 AI 作答；重点考察核心思考，不以篇幅长短为标准。</w:t>
      </w:r>
    </w:p>
    <w:p w14:paraId="6EC02D40">
      <w:pPr>
        <w:pStyle w:val="3"/>
      </w:pPr>
      <w:r>
        <w:t>一、项目概述</w:t>
      </w:r>
    </w:p>
    <w:p w14:paraId="5A5B4A87">
      <w:pPr>
        <w:pStyle w:val="4"/>
      </w:pPr>
      <w:r>
        <w:t>1.1 项目名称</w:t>
      </w:r>
    </w:p>
    <w:p w14:paraId="797BFFE7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项目名称。</w:t>
      </w:r>
    </w:p>
    <w:p w14:paraId="4E8C4087">
      <w:pPr>
        <w:pStyle w:val="4"/>
      </w:pPr>
      <w:r>
        <w:t>1.2 参赛方向</w:t>
      </w:r>
    </w:p>
    <w:p w14:paraId="2E224787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报名时选定的算法赛题方向。</w:t>
      </w:r>
    </w:p>
    <w:p w14:paraId="5586175B">
      <w:pPr>
        <w:pStyle w:val="4"/>
      </w:pPr>
      <w:r>
        <w:t>1.3 方案概述</w:t>
      </w:r>
    </w:p>
    <w:p w14:paraId="03CDCA9E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所选方向、科学问题、技术方案与预期方法路线。</w:t>
      </w:r>
    </w:p>
    <w:p w14:paraId="0DB562A3">
      <w:pPr>
        <w:pStyle w:val="3"/>
      </w:pPr>
      <w:r>
        <w:t>二、科学问题理解</w:t>
      </w:r>
    </w:p>
    <w:p w14:paraId="2CB04FF0">
      <w:pPr>
        <w:pStyle w:val="4"/>
      </w:pPr>
      <w:r>
        <w:t>2.1 科学问题与研究对象</w:t>
      </w:r>
    </w:p>
    <w:p w14:paraId="06F6218B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对所选方向科学问题的理解。</w:t>
      </w:r>
    </w:p>
    <w:p w14:paraId="3B58D0D4">
      <w:pPr>
        <w:pStyle w:val="4"/>
      </w:pPr>
      <w:r>
        <w:t>2.2 科学意义</w:t>
      </w:r>
    </w:p>
    <w:p w14:paraId="63436D61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该方法或结果对所选科学领域的意义。</w:t>
      </w:r>
    </w:p>
    <w:p w14:paraId="278636F0">
      <w:r>
        <w:br w:type="page"/>
      </w:r>
    </w:p>
    <w:p w14:paraId="05E34B78">
      <w:pPr>
        <w:pStyle w:val="3"/>
      </w:pPr>
      <w:r>
        <w:t>三、技术方案与预期方法路线</w:t>
      </w:r>
    </w:p>
    <w:p w14:paraId="368D8F12">
      <w:pPr>
        <w:pStyle w:val="4"/>
      </w:pPr>
      <w:r>
        <w:t>3.1 技术方案</w:t>
      </w:r>
    </w:p>
    <w:p w14:paraId="48B0BBF4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针对所选科学问题的技术方案。</w:t>
      </w:r>
    </w:p>
    <w:p w14:paraId="5F753052">
      <w:pPr>
        <w:pStyle w:val="4"/>
      </w:pPr>
      <w:r>
        <w:t>3.2 预期方法路线</w:t>
      </w:r>
    </w:p>
    <w:p w14:paraId="66571082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预期采用的方法路线。</w:t>
      </w:r>
    </w:p>
    <w:p w14:paraId="1BA7D3E9">
      <w:pPr>
        <w:pStyle w:val="4"/>
      </w:pPr>
      <w:r>
        <w:t>3.3 数据来源、依赖工具与运行流程</w:t>
      </w:r>
    </w:p>
    <w:p w14:paraId="7B7A2C06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数据来源、依赖工具与运行流程。</w:t>
      </w:r>
    </w:p>
    <w:p w14:paraId="391F22A5">
      <w:pPr>
        <w:spacing w:after="120"/>
        <w:ind w:left="173"/>
      </w:pPr>
      <w:r>
        <w:rPr>
          <w:rFonts w:ascii="Calibri" w:hAnsi="Calibri" w:eastAsia="微软雅黑"/>
          <w:b/>
          <w:i/>
          <w:color w:val="5A6573"/>
          <w:sz w:val="19"/>
        </w:rPr>
        <w:t>呈现建议（非赛事要求）：</w:t>
      </w:r>
      <w:r>
        <w:rPr>
          <w:rFonts w:ascii="Calibri" w:hAnsi="Calibri" w:eastAsia="微软雅黑"/>
          <w:b w:val="0"/>
          <w:i/>
          <w:color w:val="5A6573"/>
          <w:sz w:val="19"/>
        </w:rPr>
        <w:t>可插入技术路线图。</w:t>
      </w:r>
    </w:p>
    <w:p w14:paraId="75628886">
      <w:pPr>
        <w:pStyle w:val="3"/>
      </w:pPr>
      <w:r>
        <w:t>四、阶段性实验结果或可行性验证</w:t>
      </w:r>
    </w:p>
    <w:p w14:paraId="4CB01721">
      <w:pPr>
        <w:pStyle w:val="4"/>
      </w:pPr>
      <w:r>
        <w:t>4.1 阶段性实验或可行性验证</w:t>
      </w:r>
    </w:p>
    <w:p w14:paraId="3E4D4141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已完成的初步实验或可行性验证。</w:t>
      </w:r>
    </w:p>
    <w:p w14:paraId="1C139F2F">
      <w:pPr>
        <w:pStyle w:val="4"/>
      </w:pPr>
      <w:r>
        <w:t>4.2 当前结果</w:t>
      </w:r>
    </w:p>
    <w:p w14:paraId="5CC5DC62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阶段性实验结果或可行性验证结果。</w:t>
      </w:r>
    </w:p>
    <w:p w14:paraId="671B2AB9">
      <w:pPr>
        <w:spacing w:after="120"/>
        <w:ind w:left="173"/>
      </w:pPr>
      <w:r>
        <w:rPr>
          <w:rFonts w:ascii="Calibri" w:hAnsi="Calibri" w:eastAsia="微软雅黑"/>
          <w:b/>
          <w:i/>
          <w:color w:val="5A6573"/>
          <w:sz w:val="19"/>
        </w:rPr>
        <w:t>呈现建议（非赛事要求）：</w:t>
      </w:r>
      <w:r>
        <w:rPr>
          <w:rFonts w:ascii="Calibri" w:hAnsi="Calibri" w:eastAsia="微软雅黑"/>
          <w:b w:val="0"/>
          <w:i/>
          <w:color w:val="5A6573"/>
          <w:sz w:val="19"/>
        </w:rPr>
        <w:t>可插入阶段性结果图、实验截图或结果表。</w:t>
      </w:r>
    </w:p>
    <w:p w14:paraId="60E0A970">
      <w:r>
        <w:br w:type="page"/>
      </w:r>
    </w:p>
    <w:p w14:paraId="3FAC3FFA">
      <w:pPr>
        <w:pStyle w:val="3"/>
      </w:pPr>
      <w:r>
        <w:t>五、复现与开放计划</w:t>
      </w:r>
    </w:p>
    <w:p w14:paraId="72EA75A9">
      <w:pPr>
        <w:pStyle w:val="4"/>
      </w:pPr>
      <w:r>
        <w:t>5.1 复现方式</w:t>
      </w:r>
    </w:p>
    <w:p w14:paraId="3E1B46D9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复现方式。</w:t>
      </w:r>
    </w:p>
    <w:p w14:paraId="581B36CB">
      <w:pPr>
        <w:pStyle w:val="4"/>
      </w:pPr>
      <w:r>
        <w:t>5.2 开源计划</w:t>
      </w:r>
    </w:p>
    <w:p w14:paraId="4EE72680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开源计划与边界。</w:t>
      </w:r>
    </w:p>
    <w:p w14:paraId="5FDE29FF">
      <w:pPr>
        <w:pStyle w:val="4"/>
      </w:pPr>
      <w:r>
        <w:t>5.3 依赖、数据来源与合规披露</w:t>
      </w:r>
    </w:p>
    <w:p w14:paraId="7F59AE30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开源依赖、商业服务、外部数据来源、许可证与关键版本信息；使用商业 API 或闭源模型时，说明使用范围及其对复现的影响。</w:t>
      </w:r>
    </w:p>
    <w:p w14:paraId="6D76D1A3">
      <w:pPr>
        <w:spacing w:after="100"/>
        <w:ind w:left="173" w:firstLine="0"/>
      </w:pPr>
    </w:p>
    <w:p w14:paraId="3781D2A0">
      <w:pPr>
        <w:pStyle w:val="3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六、团队介绍</w:t>
      </w:r>
    </w:p>
    <w:p w14:paraId="6260B6F6">
      <w:pPr>
        <w:pStyle w:val="4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6.1 成员背景</w:t>
      </w:r>
      <w:bookmarkStart w:id="0" w:name="_GoBack"/>
      <w:bookmarkEnd w:id="0"/>
    </w:p>
    <w:p w14:paraId="7160391C">
      <w:pPr>
        <w:pStyle w:val="4"/>
        <w:rPr>
          <w:rFonts w:hint="eastAsia" w:ascii="Calibri" w:hAnsi="Calibri" w:eastAsia="微软雅黑" w:cstheme="minorBidi"/>
          <w:b/>
          <w:bCs w:val="0"/>
          <w:i w:val="0"/>
          <w:color w:val="1F4D78"/>
          <w:sz w:val="21"/>
          <w:szCs w:val="22"/>
          <w:lang w:val="en-US" w:eastAsia="zh-CN" w:bidi="ar-SA"/>
        </w:rPr>
      </w:pPr>
      <w:r>
        <w:rPr>
          <w:rFonts w:hint="eastAsia" w:ascii="Calibri" w:hAnsi="Calibri" w:eastAsia="微软雅黑" w:cstheme="minorBidi"/>
          <w:b/>
          <w:bCs w:val="0"/>
          <w:i w:val="0"/>
          <w:color w:val="1F4D78"/>
          <w:sz w:val="21"/>
          <w:szCs w:val="22"/>
          <w:lang w:val="en-US" w:eastAsia="zh-CN" w:bidi="ar-SA"/>
        </w:rPr>
        <w:t>基本背景信息（学校/公司、岗位/专业）</w:t>
      </w:r>
      <w:r>
        <w:rPr>
          <w:rFonts w:hint="eastAsia" w:ascii="Calibri" w:hAnsi="Calibri" w:eastAsia="微软雅黑" w:cstheme="minorBidi"/>
          <w:b/>
          <w:bCs w:val="0"/>
          <w:i w:val="0"/>
          <w:color w:val="1F4D78"/>
          <w:sz w:val="21"/>
          <w:szCs w:val="22"/>
          <w:lang w:val="en-US" w:eastAsia="zh-CN" w:bidi="ar-SA"/>
        </w:rPr>
        <w:br w:type="textWrapping"/>
      </w:r>
      <w:r>
        <w:rPr>
          <w:rFonts w:hint="eastAsia" w:ascii="Calibri" w:hAnsi="Calibri" w:eastAsia="微软雅黑" w:cstheme="minorBidi"/>
          <w:b/>
          <w:bCs w:val="0"/>
          <w:i w:val="0"/>
          <w:color w:val="1F4D78"/>
          <w:sz w:val="21"/>
          <w:szCs w:val="22"/>
          <w:lang w:val="en-US" w:eastAsia="zh-CN" w:bidi="ar-SA"/>
        </w:rPr>
        <w:t>每位成员的核心技能是什么？（技术、专业领域）</w:t>
      </w:r>
    </w:p>
    <w:p w14:paraId="25DAC424">
      <w:pPr>
        <w:pStyle w:val="4"/>
        <w:rPr>
          <w:rFonts w:hint="eastAsia" w:ascii="黑体" w:hAnsi="黑体" w:eastAsia="黑体" w:cs="黑体"/>
          <w:lang w:val="en-US" w:eastAsia="zh-CN"/>
        </w:rPr>
      </w:pPr>
    </w:p>
    <w:p w14:paraId="7285042F">
      <w:pPr>
        <w:pStyle w:val="4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6.2 团队分工</w:t>
      </w:r>
    </w:p>
    <w:p w14:paraId="3DA89A59">
      <w:pPr>
        <w:pStyle w:val="4"/>
        <w:rPr>
          <w:rFonts w:hint="eastAsia" w:ascii="Calibri" w:hAnsi="Calibri" w:eastAsia="微软雅黑" w:cstheme="minorBidi"/>
          <w:b/>
          <w:bCs w:val="0"/>
          <w:i w:val="0"/>
          <w:color w:val="1F4D78"/>
          <w:sz w:val="21"/>
          <w:szCs w:val="22"/>
          <w:lang w:val="en-US" w:eastAsia="zh-CN" w:bidi="ar-SA"/>
        </w:rPr>
      </w:pPr>
      <w:r>
        <w:rPr>
          <w:rFonts w:hint="eastAsia" w:ascii="Calibri" w:hAnsi="Calibri" w:eastAsia="微软雅黑" w:cstheme="minorBidi"/>
          <w:b/>
          <w:bCs w:val="0"/>
          <w:i w:val="0"/>
          <w:color w:val="1F4D78"/>
          <w:sz w:val="21"/>
          <w:szCs w:val="22"/>
          <w:lang w:val="en-US" w:eastAsia="zh-CN" w:bidi="ar-SA"/>
        </w:rPr>
        <w:t>请列出每位核心成员的角色</w:t>
      </w:r>
    </w:p>
    <w:p w14:paraId="36208364">
      <w:pPr>
        <w:pStyle w:val="4"/>
        <w:rPr>
          <w:rFonts w:hint="eastAsia" w:ascii="黑体" w:hAnsi="黑体" w:eastAsia="黑体" w:cs="黑体"/>
          <w:lang w:val="en-US" w:eastAsia="zh-CN"/>
        </w:rPr>
      </w:pPr>
    </w:p>
    <w:p w14:paraId="6B96E644">
      <w:pPr>
        <w:pStyle w:val="4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6.3团队成果</w:t>
      </w:r>
    </w:p>
    <w:p w14:paraId="7D1FB9E4">
      <w:pPr>
        <w:pStyle w:val="4"/>
        <w:rPr>
          <w:rFonts w:hint="eastAsia" w:ascii="Calibri" w:hAnsi="Calibri" w:eastAsia="微软雅黑" w:cstheme="minorBidi"/>
          <w:b/>
          <w:bCs w:val="0"/>
          <w:i w:val="0"/>
          <w:color w:val="1F4D78"/>
          <w:sz w:val="21"/>
          <w:szCs w:val="22"/>
          <w:lang w:val="en-US" w:eastAsia="zh-CN" w:bidi="ar-SA"/>
        </w:rPr>
      </w:pPr>
      <w:r>
        <w:rPr>
          <w:rFonts w:hint="eastAsia" w:ascii="Calibri" w:hAnsi="Calibri" w:eastAsia="微软雅黑" w:cstheme="minorBidi"/>
          <w:b/>
          <w:bCs w:val="0"/>
          <w:i w:val="0"/>
          <w:color w:val="1F4D78"/>
          <w:sz w:val="21"/>
          <w:szCs w:val="22"/>
          <w:lang w:val="en-US" w:eastAsia="zh-CN" w:bidi="ar-SA"/>
        </w:rPr>
        <w:t>过往项目经历/获奖经历，作品合集链接</w:t>
      </w:r>
    </w:p>
    <w:p w14:paraId="5BEE82A5">
      <w:pPr>
        <w:spacing w:after="100"/>
        <w:ind w:left="173" w:firstLine="0"/>
      </w:pPr>
    </w:p>
    <w:sectPr>
      <w:footerReference r:id="rId5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E1932">
    <w:pPr>
      <w:pStyle w:val="24"/>
      <w:jc w:val="right"/>
    </w:pPr>
    <w:r>
      <w:rPr>
        <w:rFonts w:hint="eastAsia" w:ascii="Calibri" w:hAnsi="Calibri"/>
        <w:b w:val="0"/>
        <w:i w:val="0"/>
        <w:color w:val="5A6573"/>
        <w:sz w:val="17"/>
        <w:lang w:eastAsia="zh-CN"/>
      </w:rPr>
      <w:t>GOAI AI for Research赛道</w:t>
    </w:r>
    <w:r>
      <w:rPr>
        <w:rFonts w:ascii="Calibri" w:hAnsi="Calibri" w:eastAsia="微软雅黑"/>
        <w:b w:val="0"/>
        <w:i w:val="0"/>
        <w:color w:val="5A6573"/>
        <w:sz w:val="17"/>
      </w:rPr>
      <w:t xml:space="preserve"> | 算法赛初赛大纲模板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67B46"/>
    <w:rsid w:val="3F6DDC68"/>
    <w:rsid w:val="49184B37"/>
    <w:rsid w:val="4B3D7BCD"/>
    <w:rsid w:val="629433AC"/>
    <w:rsid w:val="664870AD"/>
    <w:rsid w:val="6E07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542</Words>
  <Characters>580</Characters>
  <Lines>0</Lines>
  <Paragraphs>0</Paragraphs>
  <TotalTime>0</TotalTime>
  <ScaleCrop>false</ScaleCrop>
  <LinksUpToDate>false</LinksUpToDate>
  <CharactersWithSpaces>597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cindy</cp:lastModifiedBy>
  <dcterms:modified xsi:type="dcterms:W3CDTF">2026-08-01T20:06:35Z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2052-12.1.22218.22218</vt:lpwstr>
  </property>
  <property fmtid="{D5CDD505-2E9C-101B-9397-08002B2CF9AE}" pid="4" name="ICV">
    <vt:lpwstr>CDD5274CC1D44C419F88A10DFA15A0C6_12</vt:lpwstr>
  </property>
</Properties>
</file>