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14</w:t>
      </w:r>
    </w:p>
    <w:p w:rsidR="00000000" w:rsidDel="00000000" w:rsidP="00000000" w:rsidRDefault="00000000" w:rsidRPr="00000000">
      <w:pPr>
        <w:contextualSpacing w:val="0"/>
      </w:pPr>
      <w:r w:rsidDel="00000000" w:rsidR="00000000" w:rsidRPr="00000000">
        <w:rPr>
          <w:rtl w:val="0"/>
        </w:rPr>
        <w:t xml:space="preserve">December 4,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for the week: </w:t>
      </w:r>
    </w:p>
    <w:p w:rsidR="00000000" w:rsidDel="00000000" w:rsidP="00000000" w:rsidRDefault="00000000" w:rsidRPr="00000000">
      <w:pPr>
        <w:contextualSpacing w:val="0"/>
      </w:pPr>
      <w:r w:rsidDel="00000000" w:rsidR="00000000" w:rsidRPr="00000000">
        <w:rPr>
          <w:rtl w:val="0"/>
        </w:rPr>
        <w:t xml:space="preserve">In terms of this week’s goals, this group did not really complete them because of some unexpected changes that occurred with the interface. There was a new update on Visual studios and now list supports would need dictionaries to create the tab option, and since is new the group is not sure how to implement that. So, instead of having a tab option, they decided to have two different option for the user to pick from, either see the nutritional values or see the ingredient list for that recipe. They have still been working on converting Python codes into C-sharp. Next, the group have been doing some error handling for incorrect inquiries and bug fixing. Lastly, they are working on the nutrition label, but there has been failures. The set up for the label seems good, but is just out of format at this point. So, they are just trying to get that corrected, and they did add some new values to the label. These are their progress so far, and hopefully they can correct the faults.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The goals for next week is mostly the same, but just a few new things. They have to fix the formatting for the nutrition label so everything is in order and resembles an actual label. They have to run a few test to do more error handling and get the data transferred to the interface. Lastly, they have to create the different option on the user interface. So, the user will be able to view either the nutritional value, or the ingredient in that recipe. These goals are not much different from the previous, but because of the sudden changes that has occurred, we are just going to stick with these.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