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8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b</w:t>
      </w:r>
      <w:r w:rsidDel="00000000" w:rsidR="00000000" w:rsidRPr="00000000">
        <w:rPr>
          <w:sz w:val="24"/>
          <w:szCs w:val="24"/>
          <w:rtl w:val="0"/>
        </w:rPr>
        <w:t xml:space="preserve">ackend user account login/creation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saving pictures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 HTML to stay on same page if login fails instead of redirecting to another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studying the CAS API for implementation.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Started/continued the selling/Setting pages.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minor changes on existing pages to improve its appearance (Font, layout, styles).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small design features to each of the pre-existing pages.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the signup page so that users can create account.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the storing of pictures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study and implementation of the CAS API.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design of the selling and setting pages.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to make style adjustments to pages.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implementing a search engine for items.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