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Intro background</w:t>
      </w:r>
      <w:r>
        <w:t xml:space="preserve"> </w:t>
      </w:r>
      <w:r>
        <w:t xml:space="preserve">describe methodology</w:t>
      </w:r>
      <w:r>
        <w:t xml:space="preserve"> </w:t>
      </w:r>
      <w:r>
        <w:t xml:space="preserve">briefly describe findings</w:t>
      </w:r>
      <w:r>
        <w:t xml:space="preserve"> </w:t>
      </w: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Firstly,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(Figure 1).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 (Figure 2,3).</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to observe any potential outliers (Figure 4).</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Table 1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(Figure 1). The box-cox transformation indicated that a natural logarithm transformation should be applied to the outcome variable (Figure 2). The distribution of transformed outcome variable was approximately normal (Figure 3).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 (Figure 4).</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5" w:name="model-diagnostics-1"/>
      <w:r>
        <w:t xml:space="preserve">Model Diagnostics</w:t>
      </w:r>
      <w:bookmarkEnd w:id="45"/>
    </w:p>
    <w:p>
      <w:pPr>
        <w:pStyle w:val="Heading2"/>
      </w:pPr>
      <w:bookmarkStart w:id="46" w:name="conclusiondiscussion"/>
      <w:r>
        <w:t xml:space="preserve">Conclusion/Discussion</w:t>
      </w:r>
      <w:bookmarkEnd w:id="46"/>
    </w:p>
    <w:p>
      <w:pPr>
        <w:pStyle w:val="FirstParagraph"/>
      </w:pPr>
      <w:r>
        <w:t xml:space="preserve">The final model included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 without any interactions. We concluded that</w:t>
      </w:r>
      <w:r>
        <w:t xml:space="preserve"> </w:t>
      </w:r>
      <w:r>
        <w:rPr>
          <w:rStyle w:val="VerbatimChar"/>
        </w:rPr>
        <w:t xml:space="preserve">gini_index</w:t>
      </w:r>
      <w:r>
        <w:t xml:space="preserve"> </w:t>
      </w:r>
      <w:r>
        <w:t xml:space="preserve">was not the only main predictor.</w:t>
      </w:r>
    </w:p>
    <w:p>
      <w:pPr>
        <w:pStyle w:val="Heading2"/>
      </w:pPr>
      <w:bookmarkStart w:id="47" w:name="references"/>
      <w:r>
        <w:t xml:space="preserve">References</w:t>
      </w:r>
      <w:bookmarkEnd w:id="47"/>
    </w:p>
    <w:p>
      <w:pPr>
        <w:pStyle w:val="Heading2"/>
      </w:pPr>
      <w:bookmarkStart w:id="48" w:name="appendix"/>
      <w:r>
        <w:t xml:space="preserve">Appendix</w:t>
      </w:r>
      <w:bookmarkEnd w:id="48"/>
    </w:p>
    <w:p>
      <w:pPr>
        <w:pStyle w:val="FirstParagraph"/>
      </w:pPr>
      <w:r>
        <w:t xml:space="preserve">Table 1: Descriptive Statistics</w:t>
      </w:r>
    </w:p>
    <w:p>
      <w:pPr>
        <w:pStyle w:val="SourceCode"/>
      </w:pPr>
      <w:r>
        <w:rPr>
          <w:rStyle w:val="VerbatimChar"/>
        </w:rPr>
        <w:t xml:space="preserve">## </w:t>
      </w:r>
      <w:r>
        <w:br/>
      </w:r>
      <w:r>
        <w:rPr>
          <w:rStyle w:val="VerbatimChar"/>
        </w:rPr>
        <w:t xml:space="preserve">## </w:t>
      </w:r>
      <w:r>
        <w:br/>
      </w:r>
      <w:r>
        <w:rPr>
          <w:rStyle w:val="VerbatimChar"/>
        </w:rPr>
        <w:t xml:space="preserve">## |                                        |          Overall (N=51)          |</w:t>
      </w:r>
      <w:r>
        <w:br/>
      </w:r>
      <w:r>
        <w:rPr>
          <w:rStyle w:val="VerbatimChar"/>
        </w:rPr>
        <w:t xml:space="preserve">## |:---------------------------------------|:--------------------------------:|</w:t>
      </w:r>
      <w:r>
        <w:br/>
      </w:r>
      <w:r>
        <w:rPr>
          <w:rStyle w:val="VerbatimChar"/>
        </w:rPr>
        <w:t xml:space="preserve">## |hate_crimes_per_100k_splc               |                                  |</w:t>
      </w:r>
      <w:r>
        <w:br/>
      </w:r>
      <w:r>
        <w:rPr>
          <w:rStyle w:val="VerbatimChar"/>
        </w:rPr>
        <w:t xml:space="preserve">## |-  Mean (SD)                            |          0.304 (0.253)           |</w:t>
      </w:r>
      <w:r>
        <w:br/>
      </w:r>
      <w:r>
        <w:rPr>
          <w:rStyle w:val="VerbatimChar"/>
        </w:rPr>
        <w:t xml:space="preserve">## |-  Median (Q1, Q3)                      |       0.226 (0.143, 0.357)       |</w:t>
      </w:r>
      <w:r>
        <w:br/>
      </w:r>
      <w:r>
        <w:rPr>
          <w:rStyle w:val="VerbatimChar"/>
        </w:rPr>
        <w:t xml:space="preserve">## |-  Min - Max                            |          0.067 - 1.522           |</w:t>
      </w:r>
      <w:r>
        <w:br/>
      </w:r>
      <w:r>
        <w:rPr>
          <w:rStyle w:val="VerbatimChar"/>
        </w:rPr>
        <w:t xml:space="preserve">## |-  Missing                              |                4                 |</w:t>
      </w:r>
      <w:r>
        <w:br/>
      </w:r>
      <w:r>
        <w:rPr>
          <w:rStyle w:val="VerbatimChar"/>
        </w:rPr>
        <w:t xml:space="preserve">## |unemployment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|urbanization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|median_household_income                 |                                  |</w:t>
      </w:r>
      <w:r>
        <w:br/>
      </w:r>
      <w:r>
        <w:rPr>
          <w:rStyle w:val="VerbatimChar"/>
        </w:rPr>
        <w:t xml:space="preserve">## |-  Mean (SD)                            |       55223.608 (9208.478)       |</w:t>
      </w:r>
      <w:r>
        <w:br/>
      </w:r>
      <w:r>
        <w:rPr>
          <w:rStyle w:val="VerbatimChar"/>
        </w:rPr>
        <w:t xml:space="preserve">## |-  Median (Q1, Q3)                      | 54916.000 (48657.000, 60719.000) |</w:t>
      </w:r>
      <w:r>
        <w:br/>
      </w:r>
      <w:r>
        <w:rPr>
          <w:rStyle w:val="VerbatimChar"/>
        </w:rPr>
        <w:t xml:space="preserve">## |-  Min - Max                            |      35521.000 - 76165.000       |</w:t>
      </w:r>
      <w:r>
        <w:br/>
      </w:r>
      <w:r>
        <w:rPr>
          <w:rStyle w:val="VerbatimChar"/>
        </w:rPr>
        <w:t xml:space="preserve">## |-  Missing                              |                0                 |</w:t>
      </w:r>
      <w:r>
        <w:br/>
      </w:r>
      <w:r>
        <w:rPr>
          <w:rStyle w:val="VerbatimChar"/>
        </w:rPr>
        <w:t xml:space="preserve">## |perc_population_with_high_school_degree |                                  |</w:t>
      </w:r>
      <w:r>
        <w:br/>
      </w:r>
      <w:r>
        <w:rPr>
          <w:rStyle w:val="VerbatimChar"/>
        </w:rPr>
        <w:t xml:space="preserve">## |-  Mean (SD)                            |          0.869 (0.034)           |</w:t>
      </w:r>
      <w:r>
        <w:br/>
      </w:r>
      <w:r>
        <w:rPr>
          <w:rStyle w:val="VerbatimChar"/>
        </w:rPr>
        <w:t xml:space="preserve">## |-  Median (Q1, Q3)                      |       0.874 (0.841, 0.898)       |</w:t>
      </w:r>
      <w:r>
        <w:br/>
      </w:r>
      <w:r>
        <w:rPr>
          <w:rStyle w:val="VerbatimChar"/>
        </w:rPr>
        <w:t xml:space="preserve">## |-  Min - Max                            |          0.799 - 0.918           |</w:t>
      </w:r>
      <w:r>
        <w:br/>
      </w:r>
      <w:r>
        <w:rPr>
          <w:rStyle w:val="VerbatimChar"/>
        </w:rPr>
        <w:t xml:space="preserve">## |-  Missing                              |                0                 |</w:t>
      </w:r>
      <w:r>
        <w:br/>
      </w:r>
      <w:r>
        <w:rPr>
          <w:rStyle w:val="VerbatimChar"/>
        </w:rPr>
        <w:t xml:space="preserve">## |perc_non_citizen                        |                                  |</w:t>
      </w:r>
      <w:r>
        <w:br/>
      </w:r>
      <w:r>
        <w:rPr>
          <w:rStyle w:val="VerbatimChar"/>
        </w:rPr>
        <w:t xml:space="preserve">## |-  Mean (SD)                            |          0.055 (0.031)           |</w:t>
      </w:r>
      <w:r>
        <w:br/>
      </w:r>
      <w:r>
        <w:rPr>
          <w:rStyle w:val="VerbatimChar"/>
        </w:rPr>
        <w:t xml:space="preserve">## |-  Median (Q1, Q3)                      |       0.045 (0.030, 0.080)       |</w:t>
      </w:r>
      <w:r>
        <w:br/>
      </w:r>
      <w:r>
        <w:rPr>
          <w:rStyle w:val="VerbatimChar"/>
        </w:rPr>
        <w:t xml:space="preserve">## |-  Min - Max                            |          0.010 - 0.130           |</w:t>
      </w:r>
      <w:r>
        <w:br/>
      </w:r>
      <w:r>
        <w:rPr>
          <w:rStyle w:val="VerbatimChar"/>
        </w:rPr>
        <w:t xml:space="preserve">## |-  Missing                              |                3                 |</w:t>
      </w:r>
      <w:r>
        <w:br/>
      </w:r>
      <w:r>
        <w:rPr>
          <w:rStyle w:val="VerbatimChar"/>
        </w:rPr>
        <w:t xml:space="preserve">## |gini_index                              |                                  |</w:t>
      </w:r>
      <w:r>
        <w:br/>
      </w:r>
      <w:r>
        <w:rPr>
          <w:rStyle w:val="VerbatimChar"/>
        </w:rPr>
        <w:t xml:space="preserve">## |-  Mean (SD)                            |          0.454 (0.021)           |</w:t>
      </w:r>
      <w:r>
        <w:br/>
      </w:r>
      <w:r>
        <w:rPr>
          <w:rStyle w:val="VerbatimChar"/>
        </w:rPr>
        <w:t xml:space="preserve">## |-  Median (Q1, Q3)                      |       0.454 (0.440, 0.467)       |</w:t>
      </w:r>
      <w:r>
        <w:br/>
      </w:r>
      <w:r>
        <w:rPr>
          <w:rStyle w:val="VerbatimChar"/>
        </w:rPr>
        <w:t xml:space="preserve">## |-  Min - Max                            |          0.419 - 0.532           |</w:t>
      </w:r>
      <w:r>
        <w:br/>
      </w:r>
      <w:r>
        <w:rPr>
          <w:rStyle w:val="VerbatimChar"/>
        </w:rPr>
        <w:t xml:space="preserve">## |-  Missing                              |                0                 |</w:t>
      </w:r>
      <w:r>
        <w:br/>
      </w:r>
      <w:r>
        <w:rPr>
          <w:rStyle w:val="VerbatimChar"/>
        </w:rPr>
        <w:t xml:space="preserve">## |perc_non_white                          |                                  |</w:t>
      </w:r>
      <w:r>
        <w:br/>
      </w:r>
      <w:r>
        <w:rPr>
          <w:rStyle w:val="VerbatimChar"/>
        </w:rPr>
        <w:t xml:space="preserve">## |-  Mean (SD)                            |          0.316 (0.165)           |</w:t>
      </w:r>
      <w:r>
        <w:br/>
      </w:r>
      <w:r>
        <w:rPr>
          <w:rStyle w:val="VerbatimChar"/>
        </w:rPr>
        <w:t xml:space="preserve">## |-  Median (Q1, Q3)                      |       0.280 (0.195, 0.420)       |</w:t>
      </w:r>
      <w:r>
        <w:br/>
      </w:r>
      <w:r>
        <w:rPr>
          <w:rStyle w:val="VerbatimChar"/>
        </w:rPr>
        <w:t xml:space="preserve">## |-  Min - Max                            |          0.060 - 0.810           |</w:t>
      </w:r>
      <w:r>
        <w:br/>
      </w:r>
      <w:r>
        <w:rPr>
          <w:rStyle w:val="VerbatimChar"/>
        </w:rPr>
        <w:t xml:space="preserve">## |-  Missing                              |                0                 |</w:t>
      </w:r>
    </w:p>
    <w:p>
      <w:pPr>
        <w:pStyle w:val="FirstParagraph"/>
      </w:pPr>
      <w:r>
        <w:drawing>
          <wp:inline>
            <wp:extent cx="5334000" cy="3194843"/>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49"/>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1: Distribution of</w:t>
      </w:r>
      <w:r>
        <w:t xml:space="preserve"> </w:t>
      </w:r>
      <w:r>
        <w:rPr>
          <w:rStyle w:val="VerbatimChar"/>
        </w:rPr>
        <w:t xml:space="preserve">hate_crimes_per_100k_splc</w:t>
      </w:r>
      <w:r>
        <w:t xml:space="preserve">.</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50"/>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2: Box-Cox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51"/>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3: Distribution of</w:t>
      </w:r>
      <w:r>
        <w:t xml:space="preserve"> </w:t>
      </w:r>
      <w:r>
        <w:rPr>
          <w:rStyle w:val="VerbatimChar"/>
        </w:rPr>
        <w:t xml:space="preserve">hate_crimes_per_100k_splc</w:t>
      </w:r>
      <w:r>
        <w:t xml:space="preserve"> </w:t>
      </w:r>
      <w:r>
        <w:t xml:space="preserve">after applied logarithm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52"/>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4: Scatter plot of</w:t>
      </w:r>
      <w:r>
        <w:t xml:space="preserve"> </w:t>
      </w:r>
      <w:r>
        <w:rPr>
          <w:rStyle w:val="VerbatimChar"/>
        </w:rPr>
        <w:t xml:space="preserve">hate_crimes_per_100k_splc</w:t>
      </w:r>
      <w:r>
        <w:t xml:space="preserve"> </w:t>
      </w:r>
      <w:r>
        <w:t xml:space="preserve">of each state, from lowest hate crime rate to highest crime rate.</w:t>
      </w:r>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2020-12-16T19:11:27Z</dcterms:created>
  <dcterms:modified xsi:type="dcterms:W3CDTF">2020-12-16T19:11:27Z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