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2CDA" w14:textId="39796FE7" w:rsidR="00AA1F62" w:rsidRPr="00AA1F62" w:rsidRDefault="00AA1F62" w:rsidP="00AA1F62">
      <w:pPr>
        <w:shd w:val="clear" w:color="auto" w:fill="FFFFFF"/>
        <w:tabs>
          <w:tab w:val="num" w:pos="720"/>
        </w:tabs>
        <w:spacing w:before="100" w:beforeAutospacing="1" w:after="100" w:afterAutospacing="1"/>
        <w:ind w:left="720" w:hanging="360"/>
        <w:jc w:val="center"/>
        <w:rPr>
          <w:rFonts w:cstheme="minorHAnsi"/>
          <w:color w:val="000000" w:themeColor="text1"/>
          <w:sz w:val="22"/>
          <w:szCs w:val="22"/>
        </w:rPr>
      </w:pPr>
      <w:r w:rsidRPr="00AA1F62">
        <w:rPr>
          <w:rFonts w:cstheme="minorHAnsi"/>
          <w:color w:val="000000" w:themeColor="text1"/>
          <w:sz w:val="22"/>
          <w:szCs w:val="22"/>
        </w:rPr>
        <w:t>PA-2 REPORT-DT</w:t>
      </w:r>
    </w:p>
    <w:p w14:paraId="2602AD54" w14:textId="1600695C" w:rsidR="00FF5FED" w:rsidRPr="00AA1F62" w:rsidRDefault="00FF5FED" w:rsidP="00FF5FED">
      <w:pPr>
        <w:shd w:val="clear" w:color="auto" w:fill="FFFFFF"/>
        <w:tabs>
          <w:tab w:val="num" w:pos="720"/>
        </w:tabs>
        <w:spacing w:before="100" w:beforeAutospacing="1" w:after="100" w:afterAutospacing="1"/>
        <w:ind w:left="720" w:hanging="360"/>
        <w:rPr>
          <w:rFonts w:cstheme="minorHAnsi"/>
          <w:color w:val="000000" w:themeColor="text1"/>
          <w:sz w:val="22"/>
          <w:szCs w:val="22"/>
        </w:rPr>
      </w:pPr>
      <w:r w:rsidRPr="00AA1F62">
        <w:rPr>
          <w:rFonts w:cstheme="minorHAnsi"/>
          <w:color w:val="000000" w:themeColor="text1"/>
          <w:sz w:val="22"/>
          <w:szCs w:val="22"/>
        </w:rPr>
        <w:t>Name: Abhay Singh</w:t>
      </w:r>
    </w:p>
    <w:p w14:paraId="6C8D3D54" w14:textId="61657AA8" w:rsidR="00FF5FED" w:rsidRPr="00AA1F62" w:rsidRDefault="00FF5FED" w:rsidP="00FF5FED">
      <w:pPr>
        <w:shd w:val="clear" w:color="auto" w:fill="FFFFFF"/>
        <w:tabs>
          <w:tab w:val="num" w:pos="720"/>
        </w:tabs>
        <w:spacing w:before="100" w:beforeAutospacing="1" w:after="100" w:afterAutospacing="1"/>
        <w:ind w:left="720" w:hanging="360"/>
        <w:rPr>
          <w:rFonts w:cstheme="minorHAnsi"/>
          <w:color w:val="000000" w:themeColor="text1"/>
          <w:sz w:val="22"/>
          <w:szCs w:val="22"/>
        </w:rPr>
      </w:pPr>
      <w:r w:rsidRPr="00AA1F62">
        <w:rPr>
          <w:rFonts w:cstheme="minorHAnsi"/>
          <w:color w:val="000000" w:themeColor="text1"/>
          <w:sz w:val="22"/>
          <w:szCs w:val="22"/>
        </w:rPr>
        <w:t>ID: 1001669333</w:t>
      </w:r>
    </w:p>
    <w:p w14:paraId="666828D2" w14:textId="338F5C35" w:rsidR="00FF5FED" w:rsidRPr="00AA1F62" w:rsidRDefault="00FF5FED" w:rsidP="00FF5FED">
      <w:pPr>
        <w:numPr>
          <w:ilvl w:val="0"/>
          <w:numId w:val="1"/>
        </w:numPr>
        <w:shd w:val="clear" w:color="auto" w:fill="FFFFFF"/>
        <w:spacing w:before="100" w:beforeAutospacing="1" w:after="100" w:afterAutospacing="1"/>
        <w:rPr>
          <w:rFonts w:eastAsia="Times New Roman" w:cstheme="minorHAnsi"/>
          <w:color w:val="000000" w:themeColor="text1"/>
          <w:sz w:val="22"/>
          <w:szCs w:val="22"/>
        </w:rPr>
      </w:pPr>
      <w:r w:rsidRPr="00FF5FED">
        <w:rPr>
          <w:rFonts w:eastAsia="Times New Roman" w:cstheme="minorHAnsi"/>
          <w:color w:val="000000" w:themeColor="text1"/>
          <w:sz w:val="22"/>
          <w:szCs w:val="22"/>
        </w:rPr>
        <w:t>describe the Decision Tree method</w:t>
      </w:r>
      <w:r w:rsidRPr="00AA1F62">
        <w:rPr>
          <w:rFonts w:eastAsia="Times New Roman" w:cstheme="minorHAnsi"/>
          <w:color w:val="000000" w:themeColor="text1"/>
          <w:sz w:val="22"/>
          <w:szCs w:val="22"/>
        </w:rPr>
        <w:t>.</w:t>
      </w:r>
    </w:p>
    <w:p w14:paraId="27F31D3F" w14:textId="77777777" w:rsidR="00FF5FED" w:rsidRPr="00AA1F62" w:rsidRDefault="00FF5FED" w:rsidP="00FF5FED">
      <w:pPr>
        <w:pStyle w:val="NormalWeb"/>
        <w:shd w:val="clear" w:color="auto" w:fill="F8F8F8"/>
        <w:spacing w:before="0" w:beforeAutospacing="0" w:after="390" w:afterAutospacing="0"/>
        <w:rPr>
          <w:rFonts w:asciiTheme="minorHAnsi" w:hAnsiTheme="minorHAnsi" w:cstheme="minorHAnsi"/>
          <w:color w:val="000000" w:themeColor="text1"/>
          <w:sz w:val="22"/>
          <w:szCs w:val="22"/>
        </w:rPr>
      </w:pPr>
      <w:r w:rsidRPr="00AA1F62">
        <w:rPr>
          <w:rFonts w:asciiTheme="minorHAnsi" w:hAnsiTheme="minorHAnsi" w:cstheme="minorHAnsi"/>
          <w:color w:val="000000" w:themeColor="text1"/>
          <w:sz w:val="22"/>
          <w:szCs w:val="22"/>
          <w:shd w:val="clear" w:color="auto" w:fill="F8F8F8"/>
        </w:rPr>
        <w:t xml:space="preserve">A decision tree is a popular method of creating and visualizing predictive models and algorithms. Decision trees tend to be the method of choice for predictive modeling because they are </w:t>
      </w:r>
      <w:proofErr w:type="gramStart"/>
      <w:r w:rsidRPr="00AA1F62">
        <w:rPr>
          <w:rFonts w:asciiTheme="minorHAnsi" w:hAnsiTheme="minorHAnsi" w:cstheme="minorHAnsi"/>
          <w:color w:val="000000" w:themeColor="text1"/>
          <w:sz w:val="22"/>
          <w:szCs w:val="22"/>
          <w:shd w:val="clear" w:color="auto" w:fill="F8F8F8"/>
        </w:rPr>
        <w:t>relatively easy</w:t>
      </w:r>
      <w:proofErr w:type="gramEnd"/>
      <w:r w:rsidRPr="00AA1F62">
        <w:rPr>
          <w:rFonts w:asciiTheme="minorHAnsi" w:hAnsiTheme="minorHAnsi" w:cstheme="minorHAnsi"/>
          <w:color w:val="000000" w:themeColor="text1"/>
          <w:sz w:val="22"/>
          <w:szCs w:val="22"/>
          <w:shd w:val="clear" w:color="auto" w:fill="F8F8F8"/>
        </w:rPr>
        <w:t xml:space="preserve"> to understand and are also very effective. </w:t>
      </w:r>
      <w:r w:rsidRPr="00AA1F62">
        <w:rPr>
          <w:rFonts w:asciiTheme="minorHAnsi" w:hAnsiTheme="minorHAnsi" w:cstheme="minorHAnsi"/>
          <w:color w:val="000000" w:themeColor="text1"/>
          <w:sz w:val="22"/>
          <w:szCs w:val="22"/>
        </w:rPr>
        <w:t>The basic goal of a decision tree is to split a population of data into smaller segments. There are two stages to prediction. The first stage is training the model—this is where the tree is built, tested, and optimized by using an existing collection of data. In the second stage, you actually use the model to predict an unknown outcome. We’ll explain this more in-depth later in this post.</w:t>
      </w:r>
    </w:p>
    <w:p w14:paraId="34B5B3BB" w14:textId="77777777" w:rsidR="00FF5FED" w:rsidRPr="00FF5FED" w:rsidRDefault="00FF5FED" w:rsidP="00FF5FED">
      <w:pPr>
        <w:rPr>
          <w:rFonts w:eastAsia="Times New Roman" w:cstheme="minorHAnsi"/>
          <w:color w:val="000000" w:themeColor="text1"/>
          <w:sz w:val="22"/>
          <w:szCs w:val="22"/>
        </w:rPr>
      </w:pPr>
    </w:p>
    <w:p w14:paraId="098FB532" w14:textId="77777777" w:rsidR="00FF5FED" w:rsidRPr="00AA1F62" w:rsidRDefault="00FF5FED" w:rsidP="00FF5FED">
      <w:pPr>
        <w:rPr>
          <w:rFonts w:eastAsia="Times New Roman" w:cstheme="minorHAnsi"/>
          <w:color w:val="000000" w:themeColor="text1"/>
          <w:sz w:val="22"/>
          <w:szCs w:val="22"/>
        </w:rPr>
      </w:pPr>
    </w:p>
    <w:p w14:paraId="551DB36C" w14:textId="77777777" w:rsidR="00FF5FED" w:rsidRPr="00AA1F62" w:rsidRDefault="00FF5FED" w:rsidP="00FF5FED">
      <w:pPr>
        <w:pStyle w:val="ListParagraph"/>
        <w:numPr>
          <w:ilvl w:val="0"/>
          <w:numId w:val="1"/>
        </w:numPr>
        <w:rPr>
          <w:rFonts w:eastAsia="Times New Roman" w:cstheme="minorHAnsi"/>
          <w:color w:val="000000" w:themeColor="text1"/>
          <w:sz w:val="22"/>
          <w:szCs w:val="22"/>
        </w:rPr>
      </w:pPr>
    </w:p>
    <w:p w14:paraId="1DD136DF" w14:textId="54882476" w:rsidR="00FF5FED" w:rsidRPr="00AA1F62" w:rsidRDefault="00FF5FED" w:rsidP="00FF5FED">
      <w:pPr>
        <w:shd w:val="clear" w:color="auto" w:fill="FFFFFF"/>
        <w:spacing w:before="100" w:beforeAutospacing="1" w:after="100" w:afterAutospacing="1"/>
        <w:ind w:left="720"/>
        <w:rPr>
          <w:rFonts w:eastAsia="Times New Roman" w:cstheme="minorHAnsi"/>
          <w:color w:val="000000" w:themeColor="text1"/>
          <w:sz w:val="22"/>
          <w:szCs w:val="22"/>
        </w:rPr>
      </w:pPr>
      <w:r w:rsidRPr="00AA1F62">
        <w:rPr>
          <w:rFonts w:eastAsia="Times New Roman" w:cstheme="minorHAnsi"/>
          <w:noProof/>
          <w:color w:val="000000" w:themeColor="text1"/>
          <w:sz w:val="22"/>
          <w:szCs w:val="22"/>
        </w:rPr>
        <w:drawing>
          <wp:inline distT="0" distB="0" distL="0" distR="0" wp14:anchorId="05EBB5A9" wp14:editId="4A143758">
            <wp:extent cx="5943600" cy="2457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7450"/>
                    </a:xfrm>
                    <a:prstGeom prst="rect">
                      <a:avLst/>
                    </a:prstGeom>
                  </pic:spPr>
                </pic:pic>
              </a:graphicData>
            </a:graphic>
          </wp:inline>
        </w:drawing>
      </w:r>
    </w:p>
    <w:p w14:paraId="519DB1A3" w14:textId="77777777" w:rsidR="00FF5FED" w:rsidRPr="00AA1F62" w:rsidRDefault="00FF5FED" w:rsidP="00FF5FED">
      <w:pPr>
        <w:rPr>
          <w:rFonts w:eastAsia="Times New Roman" w:cstheme="minorHAnsi"/>
          <w:color w:val="000000" w:themeColor="text1"/>
          <w:sz w:val="22"/>
          <w:szCs w:val="22"/>
        </w:rPr>
      </w:pPr>
      <w:r w:rsidRPr="00FF5FED">
        <w:rPr>
          <w:rFonts w:eastAsia="Times New Roman" w:cstheme="minorHAnsi"/>
          <w:color w:val="000000" w:themeColor="text1"/>
          <w:sz w:val="22"/>
          <w:szCs w:val="22"/>
          <w:shd w:val="clear" w:color="auto" w:fill="F8F8F8"/>
        </w:rPr>
        <w:t>In the table above, Column Z is the </w:t>
      </w:r>
      <w:r w:rsidRPr="00FF5FED">
        <w:rPr>
          <w:rFonts w:eastAsia="Times New Roman" w:cstheme="minorHAnsi"/>
          <w:bCs/>
          <w:iCs/>
          <w:color w:val="000000" w:themeColor="text1"/>
          <w:sz w:val="22"/>
          <w:szCs w:val="22"/>
          <w:shd w:val="clear" w:color="auto" w:fill="F8F8F8"/>
        </w:rPr>
        <w:t>target indicator</w:t>
      </w:r>
      <w:r w:rsidRPr="00FF5FED">
        <w:rPr>
          <w:rFonts w:eastAsia="Times New Roman" w:cstheme="minorHAnsi"/>
          <w:color w:val="000000" w:themeColor="text1"/>
          <w:sz w:val="22"/>
          <w:szCs w:val="22"/>
          <w:shd w:val="clear" w:color="auto" w:fill="F8F8F8"/>
        </w:rPr>
        <w:t>; the piece of information that is being predicted by the model</w:t>
      </w:r>
      <w:r w:rsidRPr="00AA1F62">
        <w:rPr>
          <w:rFonts w:eastAsia="Times New Roman" w:cstheme="minorHAnsi"/>
          <w:color w:val="000000" w:themeColor="text1"/>
          <w:sz w:val="22"/>
          <w:szCs w:val="22"/>
          <w:shd w:val="clear" w:color="auto" w:fill="F8F8F8"/>
        </w:rPr>
        <w:t xml:space="preserve">. </w:t>
      </w:r>
      <w:r w:rsidRPr="00AA1F62">
        <w:rPr>
          <w:rFonts w:eastAsia="Times New Roman" w:cstheme="minorHAnsi"/>
          <w:iCs/>
          <w:color w:val="000000" w:themeColor="text1"/>
          <w:sz w:val="22"/>
          <w:szCs w:val="22"/>
          <w:shd w:val="clear" w:color="auto" w:fill="F8F8F8"/>
        </w:rPr>
        <w:t>Alternate terms: class, predicted variable, target variable</w:t>
      </w:r>
    </w:p>
    <w:p w14:paraId="4A8F9103" w14:textId="3FFBC375" w:rsidR="00FF5FED" w:rsidRPr="00FF5FED" w:rsidRDefault="00FF5FED" w:rsidP="00FF5FED">
      <w:pPr>
        <w:rPr>
          <w:rFonts w:eastAsia="Times New Roman" w:cstheme="minorHAnsi"/>
          <w:color w:val="000000" w:themeColor="text1"/>
          <w:sz w:val="22"/>
          <w:szCs w:val="22"/>
        </w:rPr>
      </w:pPr>
    </w:p>
    <w:p w14:paraId="71CAF8BA" w14:textId="77777777" w:rsidR="00FF5FED" w:rsidRPr="00AA1F62" w:rsidRDefault="00FF5FED" w:rsidP="00FF5FED">
      <w:pPr>
        <w:rPr>
          <w:rFonts w:eastAsia="Times New Roman" w:cstheme="minorHAnsi"/>
          <w:color w:val="000000" w:themeColor="text1"/>
          <w:sz w:val="22"/>
          <w:szCs w:val="22"/>
        </w:rPr>
      </w:pPr>
      <w:r w:rsidRPr="00FF5FED">
        <w:rPr>
          <w:rFonts w:eastAsia="Times New Roman" w:cstheme="minorHAnsi"/>
          <w:color w:val="000000" w:themeColor="text1"/>
          <w:sz w:val="22"/>
          <w:szCs w:val="22"/>
          <w:shd w:val="clear" w:color="auto" w:fill="F8F8F8"/>
        </w:rPr>
        <w:t>The data in columns A, B, C, and so on are called </w:t>
      </w:r>
      <w:r w:rsidRPr="00FF5FED">
        <w:rPr>
          <w:rFonts w:eastAsia="Times New Roman" w:cstheme="minorHAnsi"/>
          <w:bCs/>
          <w:iCs/>
          <w:color w:val="000000" w:themeColor="text1"/>
          <w:sz w:val="22"/>
          <w:szCs w:val="22"/>
          <w:shd w:val="clear" w:color="auto" w:fill="F8F8F8"/>
        </w:rPr>
        <w:t>indicators</w:t>
      </w:r>
      <w:r w:rsidRPr="00AA1F62">
        <w:rPr>
          <w:rFonts w:eastAsia="Times New Roman" w:cstheme="minorHAnsi"/>
          <w:bCs/>
          <w:iCs/>
          <w:color w:val="000000" w:themeColor="text1"/>
          <w:sz w:val="22"/>
          <w:szCs w:val="22"/>
          <w:shd w:val="clear" w:color="auto" w:fill="F8F8F8"/>
        </w:rPr>
        <w:t xml:space="preserve">. </w:t>
      </w:r>
      <w:r w:rsidRPr="00AA1F62">
        <w:rPr>
          <w:rFonts w:eastAsia="Times New Roman" w:cstheme="minorHAnsi"/>
          <w:iCs/>
          <w:color w:val="000000" w:themeColor="text1"/>
          <w:sz w:val="22"/>
          <w:szCs w:val="22"/>
          <w:shd w:val="clear" w:color="auto" w:fill="F8F8F8"/>
        </w:rPr>
        <w:t>Alternate terms: feature, dimension, variable</w:t>
      </w:r>
    </w:p>
    <w:p w14:paraId="159EBCA7" w14:textId="3DD804D5" w:rsidR="00FF5FED" w:rsidRPr="00FF5FED" w:rsidRDefault="00FF5FED" w:rsidP="00FF5FED">
      <w:pPr>
        <w:rPr>
          <w:rFonts w:eastAsia="Times New Roman" w:cstheme="minorHAnsi"/>
          <w:color w:val="000000" w:themeColor="text1"/>
          <w:sz w:val="22"/>
          <w:szCs w:val="22"/>
        </w:rPr>
      </w:pPr>
      <w:r w:rsidRPr="00FF5FED">
        <w:rPr>
          <w:rFonts w:eastAsia="Times New Roman" w:cstheme="minorHAnsi"/>
          <w:color w:val="000000" w:themeColor="text1"/>
          <w:sz w:val="22"/>
          <w:szCs w:val="22"/>
          <w:shd w:val="clear" w:color="auto" w:fill="F8F8F8"/>
        </w:rPr>
        <w:t>Rows 1, 2, and 3 represent what we refer to as </w:t>
      </w:r>
      <w:r w:rsidRPr="00FF5FED">
        <w:rPr>
          <w:rFonts w:eastAsia="Times New Roman" w:cstheme="minorHAnsi"/>
          <w:bCs/>
          <w:iCs/>
          <w:color w:val="000000" w:themeColor="text1"/>
          <w:sz w:val="22"/>
          <w:szCs w:val="22"/>
          <w:shd w:val="clear" w:color="auto" w:fill="F8F8F8"/>
        </w:rPr>
        <w:t>atoms</w:t>
      </w:r>
      <w:r w:rsidRPr="00FF5FED">
        <w:rPr>
          <w:rFonts w:eastAsia="Times New Roman" w:cstheme="minorHAnsi"/>
          <w:color w:val="000000" w:themeColor="text1"/>
          <w:sz w:val="22"/>
          <w:szCs w:val="22"/>
          <w:shd w:val="clear" w:color="auto" w:fill="F8F8F8"/>
        </w:rPr>
        <w:t>.</w:t>
      </w:r>
      <w:r w:rsidRPr="00AA1F62">
        <w:rPr>
          <w:rFonts w:eastAsia="Times New Roman" w:cstheme="minorHAnsi"/>
          <w:color w:val="000000" w:themeColor="text1"/>
          <w:sz w:val="22"/>
          <w:szCs w:val="22"/>
        </w:rPr>
        <w:t xml:space="preserve"> </w:t>
      </w:r>
      <w:r w:rsidRPr="00FF5FED">
        <w:rPr>
          <w:rFonts w:eastAsia="Times New Roman" w:cstheme="minorHAnsi"/>
          <w:iCs/>
          <w:color w:val="000000" w:themeColor="text1"/>
          <w:sz w:val="22"/>
          <w:szCs w:val="22"/>
        </w:rPr>
        <w:t>Alternate terms: instances, examples, data points</w:t>
      </w:r>
    </w:p>
    <w:p w14:paraId="05B81EB9" w14:textId="233E26F0" w:rsidR="00FF5FED" w:rsidRPr="00AA1F62" w:rsidRDefault="00FF5FED" w:rsidP="00FF5FED">
      <w:pPr>
        <w:rPr>
          <w:rFonts w:eastAsia="Times New Roman" w:cstheme="minorHAnsi"/>
          <w:color w:val="000000" w:themeColor="text1"/>
          <w:sz w:val="22"/>
          <w:szCs w:val="22"/>
        </w:rPr>
      </w:pPr>
    </w:p>
    <w:p w14:paraId="7AC255C2" w14:textId="77777777" w:rsidR="00FF5FED" w:rsidRPr="00FF5FED" w:rsidRDefault="00FF5FED" w:rsidP="00FF5FED">
      <w:pPr>
        <w:rPr>
          <w:rFonts w:eastAsia="Times New Roman" w:cstheme="minorHAnsi"/>
          <w:color w:val="000000" w:themeColor="text1"/>
          <w:sz w:val="22"/>
          <w:szCs w:val="22"/>
        </w:rPr>
      </w:pPr>
      <w:r w:rsidRPr="00FF5FED">
        <w:rPr>
          <w:rFonts w:eastAsia="Times New Roman" w:cstheme="minorHAnsi"/>
          <w:color w:val="000000" w:themeColor="text1"/>
          <w:sz w:val="22"/>
          <w:szCs w:val="22"/>
          <w:shd w:val="clear" w:color="auto" w:fill="FFFFFF"/>
        </w:rPr>
        <w:t>A mouthful, to be sure, but the simple calculations of entropy followed by the required number of information gain comparisons is enough to tell us how much is actually gained if we were to branch on a given attribute,</w:t>
      </w:r>
    </w:p>
    <w:p w14:paraId="22688A93" w14:textId="77777777" w:rsidR="00FF5FED" w:rsidRPr="00FF5FED" w:rsidRDefault="00FF5FED" w:rsidP="00FF5FED">
      <w:pPr>
        <w:rPr>
          <w:rFonts w:eastAsia="Times New Roman" w:cstheme="minorHAnsi"/>
          <w:color w:val="000000" w:themeColor="text1"/>
          <w:sz w:val="22"/>
          <w:szCs w:val="22"/>
        </w:rPr>
      </w:pPr>
    </w:p>
    <w:p w14:paraId="7110D351" w14:textId="77777777" w:rsidR="00FF5FED" w:rsidRPr="00FF5FED" w:rsidRDefault="00FF5FED" w:rsidP="00FF5FED">
      <w:pPr>
        <w:shd w:val="clear" w:color="auto" w:fill="FFFFFF"/>
        <w:spacing w:before="100" w:beforeAutospacing="1" w:after="100" w:afterAutospacing="1"/>
        <w:rPr>
          <w:rFonts w:eastAsia="Times New Roman" w:cstheme="minorHAnsi"/>
          <w:color w:val="000000" w:themeColor="text1"/>
          <w:sz w:val="22"/>
          <w:szCs w:val="22"/>
        </w:rPr>
      </w:pPr>
    </w:p>
    <w:p w14:paraId="44F2E584" w14:textId="18FD8605" w:rsidR="00FF5FED" w:rsidRPr="00DF31C3" w:rsidRDefault="00FF5FED" w:rsidP="00DF31C3">
      <w:pPr>
        <w:numPr>
          <w:ilvl w:val="0"/>
          <w:numId w:val="1"/>
        </w:numPr>
        <w:shd w:val="clear" w:color="auto" w:fill="FFFFFF"/>
        <w:spacing w:before="100" w:beforeAutospacing="1" w:after="100" w:afterAutospacing="1"/>
        <w:rPr>
          <w:rFonts w:eastAsia="Times New Roman" w:cstheme="minorHAnsi"/>
          <w:color w:val="000000" w:themeColor="text1"/>
          <w:sz w:val="22"/>
          <w:szCs w:val="22"/>
        </w:rPr>
      </w:pPr>
      <w:r w:rsidRPr="00FF5FED">
        <w:rPr>
          <w:rFonts w:eastAsia="Times New Roman" w:cstheme="minorHAnsi"/>
          <w:color w:val="000000" w:themeColor="text1"/>
          <w:sz w:val="22"/>
          <w:szCs w:val="22"/>
        </w:rPr>
        <w:t>the dataset and if you have done any pre-process</w:t>
      </w:r>
      <w:r w:rsidRPr="00AA1F62">
        <w:rPr>
          <w:rFonts w:eastAsia="Times New Roman" w:cstheme="minorHAnsi"/>
          <w:color w:val="000000" w:themeColor="text1"/>
          <w:sz w:val="22"/>
          <w:szCs w:val="22"/>
        </w:rPr>
        <w:t>.</w:t>
      </w:r>
      <w:r w:rsidR="00DF31C3">
        <w:rPr>
          <w:rFonts w:eastAsia="Times New Roman" w:cstheme="minorHAnsi"/>
          <w:color w:val="000000" w:themeColor="text1"/>
          <w:sz w:val="22"/>
          <w:szCs w:val="22"/>
        </w:rPr>
        <w:t xml:space="preserve"> </w:t>
      </w:r>
      <w:r w:rsidR="00DF31C3" w:rsidRPr="00FF5FED">
        <w:rPr>
          <w:rFonts w:eastAsia="Times New Roman" w:cstheme="minorHAnsi"/>
          <w:color w:val="000000" w:themeColor="text1"/>
          <w:sz w:val="22"/>
          <w:szCs w:val="22"/>
        </w:rPr>
        <w:t>your code.</w:t>
      </w:r>
    </w:p>
    <w:p w14:paraId="13124B70" w14:textId="05E01548" w:rsidR="00DF31C3" w:rsidRDefault="00DF31C3" w:rsidP="00DF31C3">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The </w:t>
      </w:r>
      <w:proofErr w:type="spellStart"/>
      <w:r>
        <w:rPr>
          <w:rFonts w:eastAsia="Times New Roman" w:cstheme="minorHAnsi"/>
          <w:color w:val="000000" w:themeColor="text1"/>
          <w:sz w:val="22"/>
          <w:szCs w:val="22"/>
        </w:rPr>
        <w:t>instaltion</w:t>
      </w:r>
      <w:proofErr w:type="spellEnd"/>
      <w:r>
        <w:rPr>
          <w:rFonts w:eastAsia="Times New Roman" w:cstheme="minorHAnsi"/>
          <w:color w:val="000000" w:themeColor="text1"/>
          <w:sz w:val="22"/>
          <w:szCs w:val="22"/>
        </w:rPr>
        <w:t xml:space="preserve"> of </w:t>
      </w:r>
      <w:proofErr w:type="spellStart"/>
      <w:r w:rsidRPr="00DF31C3">
        <w:rPr>
          <w:rFonts w:eastAsia="Times New Roman" w:cstheme="minorHAnsi"/>
          <w:color w:val="000000" w:themeColor="text1"/>
          <w:sz w:val="22"/>
          <w:szCs w:val="22"/>
        </w:rPr>
        <w:t>graphviz</w:t>
      </w:r>
      <w:proofErr w:type="spellEnd"/>
      <w:r>
        <w:rPr>
          <w:rFonts w:eastAsia="Times New Roman" w:cstheme="minorHAnsi"/>
          <w:color w:val="000000" w:themeColor="text1"/>
          <w:sz w:val="22"/>
          <w:szCs w:val="22"/>
        </w:rPr>
        <w:t xml:space="preserve"> and </w:t>
      </w:r>
      <w:proofErr w:type="spellStart"/>
      <w:r w:rsidRPr="00DF31C3">
        <w:rPr>
          <w:rFonts w:eastAsia="Times New Roman" w:cstheme="minorHAnsi"/>
          <w:color w:val="000000" w:themeColor="text1"/>
          <w:sz w:val="22"/>
          <w:szCs w:val="22"/>
        </w:rPr>
        <w:t>pydotplus</w:t>
      </w:r>
      <w:proofErr w:type="spellEnd"/>
      <w:r>
        <w:rPr>
          <w:rFonts w:eastAsia="Times New Roman" w:cstheme="minorHAnsi"/>
          <w:color w:val="000000" w:themeColor="text1"/>
          <w:sz w:val="22"/>
          <w:szCs w:val="22"/>
        </w:rPr>
        <w:t xml:space="preserve"> is required.</w:t>
      </w:r>
    </w:p>
    <w:p w14:paraId="009D2D3F" w14:textId="35EB735F" w:rsidR="00DF31C3" w:rsidRDefault="00DF31C3" w:rsidP="00DF31C3">
      <w:pPr>
        <w:numPr>
          <w:ilvl w:val="2"/>
          <w:numId w:val="1"/>
        </w:numPr>
        <w:shd w:val="clear" w:color="auto" w:fill="FFFFFF"/>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pip -install </w:t>
      </w:r>
      <w:proofErr w:type="spellStart"/>
      <w:r w:rsidRPr="00DF31C3">
        <w:rPr>
          <w:rFonts w:eastAsia="Times New Roman" w:cstheme="minorHAnsi"/>
          <w:color w:val="000000" w:themeColor="text1"/>
          <w:sz w:val="22"/>
          <w:szCs w:val="22"/>
        </w:rPr>
        <w:t>pydotplus</w:t>
      </w:r>
      <w:proofErr w:type="spellEnd"/>
    </w:p>
    <w:p w14:paraId="694615F9" w14:textId="6EB1E61C" w:rsidR="00DF31C3" w:rsidRPr="00AA1F62" w:rsidRDefault="00DF31C3" w:rsidP="00DF31C3">
      <w:pPr>
        <w:numPr>
          <w:ilvl w:val="2"/>
          <w:numId w:val="1"/>
        </w:numPr>
        <w:shd w:val="clear" w:color="auto" w:fill="FFFFFF"/>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pip -install </w:t>
      </w:r>
      <w:proofErr w:type="spellStart"/>
      <w:r w:rsidRPr="00DF31C3">
        <w:rPr>
          <w:rFonts w:eastAsia="Times New Roman" w:cstheme="minorHAnsi"/>
          <w:color w:val="000000" w:themeColor="text1"/>
          <w:sz w:val="22"/>
          <w:szCs w:val="22"/>
        </w:rPr>
        <w:t>graphviz</w:t>
      </w:r>
      <w:proofErr w:type="spellEnd"/>
    </w:p>
    <w:p w14:paraId="5C3D4CF3" w14:textId="77777777" w:rsidR="00E55AF2" w:rsidRDefault="00FF5FED" w:rsidP="00DF31C3">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sidRPr="00AA1F62">
        <w:rPr>
          <w:rFonts w:eastAsia="Times New Roman" w:cstheme="minorHAnsi"/>
          <w:color w:val="000000" w:themeColor="text1"/>
          <w:sz w:val="22"/>
          <w:szCs w:val="22"/>
        </w:rPr>
        <w:t xml:space="preserve">The data in Wine dataset is Bunch. Preprocessing-&gt; Convert to </w:t>
      </w:r>
      <w:r w:rsidR="00B3637F" w:rsidRPr="00AA1F62">
        <w:rPr>
          <w:rFonts w:eastAsia="Times New Roman" w:cstheme="minorHAnsi"/>
          <w:color w:val="000000" w:themeColor="text1"/>
          <w:sz w:val="22"/>
          <w:szCs w:val="22"/>
        </w:rPr>
        <w:t xml:space="preserve">Series and </w:t>
      </w:r>
      <w:proofErr w:type="spellStart"/>
      <w:r w:rsidR="00B3637F" w:rsidRPr="00AA1F62">
        <w:rPr>
          <w:rFonts w:eastAsia="Times New Roman" w:cstheme="minorHAnsi"/>
          <w:color w:val="000000" w:themeColor="text1"/>
          <w:sz w:val="22"/>
          <w:szCs w:val="22"/>
        </w:rPr>
        <w:t>Dataframe</w:t>
      </w:r>
      <w:proofErr w:type="spellEnd"/>
      <w:r w:rsidR="00B3637F" w:rsidRPr="00AA1F62">
        <w:rPr>
          <w:rFonts w:eastAsia="Times New Roman" w:cstheme="minorHAnsi"/>
          <w:color w:val="000000" w:themeColor="text1"/>
          <w:sz w:val="22"/>
          <w:szCs w:val="22"/>
        </w:rPr>
        <w:t xml:space="preserve"> od Target and Data of data.</w:t>
      </w:r>
    </w:p>
    <w:p w14:paraId="09F141B9" w14:textId="4A989FF5" w:rsidR="00B3637F" w:rsidRPr="00DF31C3" w:rsidRDefault="00B3637F" w:rsidP="00E55AF2">
      <w:pPr>
        <w:numPr>
          <w:ilvl w:val="2"/>
          <w:numId w:val="1"/>
        </w:numPr>
        <w:shd w:val="clear" w:color="auto" w:fill="FFFFFF"/>
        <w:spacing w:before="100" w:beforeAutospacing="1" w:after="100" w:afterAutospacing="1"/>
        <w:rPr>
          <w:rFonts w:eastAsia="Times New Roman" w:cstheme="minorHAnsi"/>
          <w:color w:val="000000" w:themeColor="text1"/>
          <w:sz w:val="22"/>
          <w:szCs w:val="22"/>
        </w:rPr>
      </w:pPr>
      <w:r w:rsidRPr="00DF31C3">
        <w:rPr>
          <w:rFonts w:eastAsia="Times New Roman" w:cstheme="minorHAnsi"/>
          <w:color w:val="000000" w:themeColor="text1"/>
          <w:sz w:val="22"/>
          <w:szCs w:val="22"/>
        </w:rPr>
        <w:t>da1=</w:t>
      </w:r>
      <w:proofErr w:type="spellStart"/>
      <w:r w:rsidRPr="00DF31C3">
        <w:rPr>
          <w:rFonts w:eastAsia="Times New Roman" w:cstheme="minorHAnsi"/>
          <w:color w:val="000000" w:themeColor="text1"/>
          <w:sz w:val="22"/>
          <w:szCs w:val="22"/>
        </w:rPr>
        <w:t>pd.DataFrame</w:t>
      </w:r>
      <w:proofErr w:type="spellEnd"/>
      <w:r w:rsidRPr="00DF31C3">
        <w:rPr>
          <w:rFonts w:eastAsia="Times New Roman" w:cstheme="minorHAnsi"/>
          <w:color w:val="000000" w:themeColor="text1"/>
          <w:sz w:val="22"/>
          <w:szCs w:val="22"/>
        </w:rPr>
        <w:t>(</w:t>
      </w:r>
      <w:proofErr w:type="spellStart"/>
      <w:r w:rsidRPr="00DF31C3">
        <w:rPr>
          <w:rFonts w:eastAsia="Times New Roman" w:cstheme="minorHAnsi"/>
          <w:color w:val="000000" w:themeColor="text1"/>
          <w:sz w:val="22"/>
          <w:szCs w:val="22"/>
        </w:rPr>
        <w:t>data.data</w:t>
      </w:r>
      <w:proofErr w:type="spellEnd"/>
      <w:r w:rsidRPr="00DF31C3">
        <w:rPr>
          <w:rFonts w:eastAsia="Times New Roman" w:cstheme="minorHAnsi"/>
          <w:color w:val="000000" w:themeColor="text1"/>
          <w:sz w:val="22"/>
          <w:szCs w:val="22"/>
        </w:rPr>
        <w:t>, columns=</w:t>
      </w:r>
      <w:proofErr w:type="spellStart"/>
      <w:proofErr w:type="gramStart"/>
      <w:r w:rsidRPr="00DF31C3">
        <w:rPr>
          <w:rFonts w:eastAsia="Times New Roman" w:cstheme="minorHAnsi"/>
          <w:color w:val="000000" w:themeColor="text1"/>
          <w:sz w:val="22"/>
          <w:szCs w:val="22"/>
        </w:rPr>
        <w:t>data.feature</w:t>
      </w:r>
      <w:proofErr w:type="gramEnd"/>
      <w:r w:rsidRPr="00DF31C3">
        <w:rPr>
          <w:rFonts w:eastAsia="Times New Roman" w:cstheme="minorHAnsi"/>
          <w:color w:val="000000" w:themeColor="text1"/>
          <w:sz w:val="22"/>
          <w:szCs w:val="22"/>
        </w:rPr>
        <w:t>_names</w:t>
      </w:r>
      <w:proofErr w:type="spellEnd"/>
      <w:r w:rsidRPr="00DF31C3">
        <w:rPr>
          <w:rFonts w:eastAsia="Times New Roman" w:cstheme="minorHAnsi"/>
          <w:color w:val="000000" w:themeColor="text1"/>
          <w:sz w:val="22"/>
          <w:szCs w:val="22"/>
        </w:rPr>
        <w:t>)</w:t>
      </w:r>
    </w:p>
    <w:p w14:paraId="57122B69" w14:textId="4AD64046" w:rsidR="00AA1F62" w:rsidRPr="00FF5FED" w:rsidRDefault="00B3637F" w:rsidP="00E55AF2">
      <w:pPr>
        <w:numPr>
          <w:ilvl w:val="2"/>
          <w:numId w:val="1"/>
        </w:numPr>
        <w:shd w:val="clear" w:color="auto" w:fill="FFFFFF"/>
        <w:spacing w:before="100" w:beforeAutospacing="1" w:after="100" w:afterAutospacing="1"/>
        <w:rPr>
          <w:rFonts w:eastAsia="Times New Roman" w:cstheme="minorHAnsi"/>
          <w:color w:val="000000" w:themeColor="text1"/>
          <w:sz w:val="22"/>
          <w:szCs w:val="22"/>
        </w:rPr>
      </w:pPr>
      <w:r w:rsidRPr="00AA1F62">
        <w:rPr>
          <w:rFonts w:eastAsia="Times New Roman" w:cstheme="minorHAnsi"/>
          <w:color w:val="000000" w:themeColor="text1"/>
          <w:sz w:val="22"/>
          <w:szCs w:val="22"/>
        </w:rPr>
        <w:t xml:space="preserve">da1['target'] = </w:t>
      </w:r>
      <w:proofErr w:type="spellStart"/>
      <w:proofErr w:type="gramStart"/>
      <w:r w:rsidRPr="00AA1F62">
        <w:rPr>
          <w:rFonts w:eastAsia="Times New Roman" w:cstheme="minorHAnsi"/>
          <w:color w:val="000000" w:themeColor="text1"/>
          <w:sz w:val="22"/>
          <w:szCs w:val="22"/>
        </w:rPr>
        <w:t>pd.Series</w:t>
      </w:r>
      <w:proofErr w:type="spellEnd"/>
      <w:proofErr w:type="gramEnd"/>
      <w:r w:rsidRPr="00AA1F62">
        <w:rPr>
          <w:rFonts w:eastAsia="Times New Roman" w:cstheme="minorHAnsi"/>
          <w:color w:val="000000" w:themeColor="text1"/>
          <w:sz w:val="22"/>
          <w:szCs w:val="22"/>
        </w:rPr>
        <w:t>(</w:t>
      </w:r>
      <w:proofErr w:type="spellStart"/>
      <w:r w:rsidRPr="00AA1F62">
        <w:rPr>
          <w:rFonts w:eastAsia="Times New Roman" w:cstheme="minorHAnsi"/>
          <w:color w:val="000000" w:themeColor="text1"/>
          <w:sz w:val="22"/>
          <w:szCs w:val="22"/>
        </w:rPr>
        <w:t>data.target</w:t>
      </w:r>
      <w:proofErr w:type="spellEnd"/>
      <w:r w:rsidRPr="00AA1F62">
        <w:rPr>
          <w:rFonts w:eastAsia="Times New Roman" w:cstheme="minorHAnsi"/>
          <w:color w:val="000000" w:themeColor="text1"/>
          <w:sz w:val="22"/>
          <w:szCs w:val="22"/>
        </w:rPr>
        <w:t>)</w:t>
      </w:r>
    </w:p>
    <w:p w14:paraId="0EB57939" w14:textId="33566D06" w:rsidR="00AA1F62" w:rsidRPr="006A5A12" w:rsidRDefault="00FF5FED" w:rsidP="006A5A12">
      <w:pPr>
        <w:numPr>
          <w:ilvl w:val="0"/>
          <w:numId w:val="1"/>
        </w:numPr>
        <w:shd w:val="clear" w:color="auto" w:fill="FFFFFF"/>
        <w:spacing w:before="100" w:beforeAutospacing="1" w:after="100" w:afterAutospacing="1"/>
        <w:rPr>
          <w:rFonts w:eastAsia="Times New Roman" w:cstheme="minorHAnsi"/>
          <w:color w:val="000000" w:themeColor="text1"/>
          <w:sz w:val="22"/>
          <w:szCs w:val="22"/>
        </w:rPr>
      </w:pPr>
      <w:r w:rsidRPr="00FF5FED">
        <w:rPr>
          <w:rFonts w:eastAsia="Times New Roman" w:cstheme="minorHAnsi"/>
          <w:color w:val="000000" w:themeColor="text1"/>
          <w:sz w:val="22"/>
          <w:szCs w:val="22"/>
        </w:rPr>
        <w:t xml:space="preserve">Visualization of the decision tree for </w:t>
      </w:r>
      <w:proofErr w:type="spellStart"/>
      <w:r w:rsidRPr="00FF5FED">
        <w:rPr>
          <w:rFonts w:eastAsia="Times New Roman" w:cstheme="minorHAnsi"/>
          <w:color w:val="000000" w:themeColor="text1"/>
          <w:sz w:val="22"/>
          <w:szCs w:val="22"/>
        </w:rPr>
        <w:t>gini</w:t>
      </w:r>
      <w:proofErr w:type="spellEnd"/>
      <w:r w:rsidRPr="00FF5FED">
        <w:rPr>
          <w:rFonts w:eastAsia="Times New Roman" w:cstheme="minorHAnsi"/>
          <w:color w:val="000000" w:themeColor="text1"/>
          <w:sz w:val="22"/>
          <w:szCs w:val="22"/>
        </w:rPr>
        <w:t xml:space="preserve"> and </w:t>
      </w:r>
      <w:proofErr w:type="gramStart"/>
      <w:r w:rsidRPr="00FF5FED">
        <w:rPr>
          <w:rFonts w:eastAsia="Times New Roman" w:cstheme="minorHAnsi"/>
          <w:color w:val="000000" w:themeColor="text1"/>
          <w:sz w:val="22"/>
          <w:szCs w:val="22"/>
        </w:rPr>
        <w:t>entropy.[</w:t>
      </w:r>
      <w:proofErr w:type="gramEnd"/>
      <w:r w:rsidRPr="00FF5FED">
        <w:rPr>
          <w:rFonts w:eastAsia="Times New Roman" w:cstheme="minorHAnsi"/>
          <w:color w:val="000000" w:themeColor="text1"/>
          <w:sz w:val="22"/>
          <w:szCs w:val="22"/>
        </w:rPr>
        <w:t>8 points]</w:t>
      </w:r>
    </w:p>
    <w:p w14:paraId="1C361B4D" w14:textId="77777777" w:rsidR="006A5A12" w:rsidRDefault="00755F20" w:rsidP="006A5A12">
      <w:pPr>
        <w:shd w:val="clear" w:color="auto" w:fill="FFFFFF"/>
        <w:spacing w:before="100" w:beforeAutospacing="1" w:after="100" w:afterAutospacing="1"/>
        <w:jc w:val="center"/>
        <w:rPr>
          <w:rFonts w:eastAsia="Times New Roman" w:cstheme="minorHAnsi"/>
          <w:color w:val="000000" w:themeColor="text1"/>
          <w:sz w:val="22"/>
          <w:szCs w:val="22"/>
        </w:rPr>
      </w:pPr>
      <w:r w:rsidRPr="00AA1F62">
        <w:rPr>
          <w:rFonts w:eastAsia="Times New Roman" w:cstheme="minorHAnsi"/>
          <w:noProof/>
          <w:color w:val="000000" w:themeColor="text1"/>
          <w:sz w:val="22"/>
          <w:szCs w:val="22"/>
        </w:rPr>
        <w:drawing>
          <wp:inline distT="0" distB="0" distL="0" distR="0" wp14:anchorId="4D23CE19" wp14:editId="2565A316">
            <wp:extent cx="4481900" cy="3743058"/>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1 at 10.02.47 PM.png"/>
                    <pic:cNvPicPr/>
                  </pic:nvPicPr>
                  <pic:blipFill>
                    <a:blip r:embed="rId6">
                      <a:extLst>
                        <a:ext uri="{28A0092B-C50C-407E-A947-70E740481C1C}">
                          <a14:useLocalDpi xmlns:a14="http://schemas.microsoft.com/office/drawing/2010/main" val="0"/>
                        </a:ext>
                      </a:extLst>
                    </a:blip>
                    <a:stretch>
                      <a:fillRect/>
                    </a:stretch>
                  </pic:blipFill>
                  <pic:spPr>
                    <a:xfrm>
                      <a:off x="0" y="0"/>
                      <a:ext cx="4502171" cy="3759988"/>
                    </a:xfrm>
                    <a:prstGeom prst="rect">
                      <a:avLst/>
                    </a:prstGeom>
                  </pic:spPr>
                </pic:pic>
              </a:graphicData>
            </a:graphic>
          </wp:inline>
        </w:drawing>
      </w:r>
    </w:p>
    <w:p w14:paraId="7C484E5D" w14:textId="55579684" w:rsidR="00B3637F" w:rsidRPr="00FF5FED" w:rsidRDefault="00755F20" w:rsidP="006A5A12">
      <w:pPr>
        <w:shd w:val="clear" w:color="auto" w:fill="FFFFFF"/>
        <w:spacing w:before="100" w:beforeAutospacing="1" w:after="100" w:afterAutospacing="1"/>
        <w:jc w:val="center"/>
        <w:rPr>
          <w:rFonts w:eastAsia="Times New Roman" w:cstheme="minorHAnsi"/>
          <w:color w:val="000000" w:themeColor="text1"/>
          <w:sz w:val="22"/>
          <w:szCs w:val="22"/>
        </w:rPr>
      </w:pPr>
      <w:r w:rsidRPr="00AA1F62">
        <w:rPr>
          <w:rFonts w:eastAsia="Times New Roman" w:cstheme="minorHAnsi"/>
          <w:noProof/>
          <w:color w:val="000000" w:themeColor="text1"/>
          <w:sz w:val="22"/>
          <w:szCs w:val="22"/>
        </w:rPr>
        <w:lastRenderedPageBreak/>
        <w:drawing>
          <wp:inline distT="0" distB="0" distL="0" distR="0" wp14:anchorId="6C552AEE" wp14:editId="563A70B2">
            <wp:extent cx="4153256" cy="3545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1 at 10.02.37 PM.png"/>
                    <pic:cNvPicPr/>
                  </pic:nvPicPr>
                  <pic:blipFill>
                    <a:blip r:embed="rId7">
                      <a:extLst>
                        <a:ext uri="{28A0092B-C50C-407E-A947-70E740481C1C}">
                          <a14:useLocalDpi xmlns:a14="http://schemas.microsoft.com/office/drawing/2010/main" val="0"/>
                        </a:ext>
                      </a:extLst>
                    </a:blip>
                    <a:stretch>
                      <a:fillRect/>
                    </a:stretch>
                  </pic:blipFill>
                  <pic:spPr>
                    <a:xfrm>
                      <a:off x="0" y="0"/>
                      <a:ext cx="4156976" cy="3548974"/>
                    </a:xfrm>
                    <a:prstGeom prst="rect">
                      <a:avLst/>
                    </a:prstGeom>
                  </pic:spPr>
                </pic:pic>
              </a:graphicData>
            </a:graphic>
          </wp:inline>
        </w:drawing>
      </w:r>
    </w:p>
    <w:p w14:paraId="33D7E511" w14:textId="0FA01CF4" w:rsidR="00FF5FED" w:rsidRDefault="00FF5FED" w:rsidP="00FF5FED">
      <w:pPr>
        <w:numPr>
          <w:ilvl w:val="0"/>
          <w:numId w:val="1"/>
        </w:numPr>
        <w:shd w:val="clear" w:color="auto" w:fill="FFFFFF"/>
        <w:spacing w:before="100" w:beforeAutospacing="1" w:after="100" w:afterAutospacing="1"/>
        <w:rPr>
          <w:rFonts w:eastAsia="Times New Roman" w:cstheme="minorHAnsi"/>
          <w:color w:val="000000" w:themeColor="text1"/>
          <w:sz w:val="22"/>
          <w:szCs w:val="22"/>
        </w:rPr>
      </w:pPr>
      <w:r w:rsidRPr="00FF5FED">
        <w:rPr>
          <w:rFonts w:eastAsia="Times New Roman" w:cstheme="minorHAnsi"/>
          <w:color w:val="000000" w:themeColor="text1"/>
          <w:sz w:val="22"/>
          <w:szCs w:val="22"/>
        </w:rPr>
        <w:t xml:space="preserve">Interpret your results, and do not forget to compare </w:t>
      </w:r>
      <w:proofErr w:type="spellStart"/>
      <w:r w:rsidRPr="00FF5FED">
        <w:rPr>
          <w:rFonts w:eastAsia="Times New Roman" w:cstheme="minorHAnsi"/>
          <w:color w:val="000000" w:themeColor="text1"/>
          <w:sz w:val="22"/>
          <w:szCs w:val="22"/>
        </w:rPr>
        <w:t>gini</w:t>
      </w:r>
      <w:proofErr w:type="spellEnd"/>
      <w:r w:rsidRPr="00FF5FED">
        <w:rPr>
          <w:rFonts w:eastAsia="Times New Roman" w:cstheme="minorHAnsi"/>
          <w:color w:val="000000" w:themeColor="text1"/>
          <w:sz w:val="22"/>
          <w:szCs w:val="22"/>
        </w:rPr>
        <w:t xml:space="preserve"> and entropy [10 points]</w:t>
      </w:r>
    </w:p>
    <w:p w14:paraId="0C8381E1" w14:textId="34A2E9D6" w:rsidR="006A5A12" w:rsidRDefault="006A5A12" w:rsidP="006A5A12">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From the decision tree above, we can say that </w:t>
      </w:r>
      <w:r w:rsidR="00E55AF2">
        <w:rPr>
          <w:rFonts w:eastAsia="Times New Roman" w:cstheme="minorHAnsi"/>
          <w:color w:val="000000" w:themeColor="text1"/>
          <w:sz w:val="22"/>
          <w:szCs w:val="22"/>
        </w:rPr>
        <w:t xml:space="preserve">both are good for presentation. </w:t>
      </w:r>
      <w:r>
        <w:rPr>
          <w:rFonts w:eastAsia="Times New Roman" w:cstheme="minorHAnsi"/>
          <w:color w:val="000000" w:themeColor="text1"/>
          <w:sz w:val="22"/>
          <w:szCs w:val="22"/>
        </w:rPr>
        <w:t xml:space="preserve">We can observe a </w:t>
      </w:r>
      <w:proofErr w:type="gramStart"/>
      <w:r>
        <w:rPr>
          <w:rFonts w:eastAsia="Times New Roman" w:cstheme="minorHAnsi"/>
          <w:color w:val="000000" w:themeColor="text1"/>
          <w:sz w:val="22"/>
          <w:szCs w:val="22"/>
        </w:rPr>
        <w:t>difference</w:t>
      </w:r>
      <w:r w:rsidR="00E55AF2">
        <w:rPr>
          <w:rFonts w:eastAsia="Times New Roman" w:cstheme="minorHAnsi"/>
          <w:color w:val="000000" w:themeColor="text1"/>
          <w:sz w:val="22"/>
          <w:szCs w:val="22"/>
        </w:rPr>
        <w:t>s</w:t>
      </w:r>
      <w:proofErr w:type="gramEnd"/>
      <w:r>
        <w:rPr>
          <w:rFonts w:eastAsia="Times New Roman" w:cstheme="minorHAnsi"/>
          <w:color w:val="000000" w:themeColor="text1"/>
          <w:sz w:val="22"/>
          <w:szCs w:val="22"/>
        </w:rPr>
        <w:t xml:space="preserve"> with the GINI in second iteration.  </w:t>
      </w:r>
    </w:p>
    <w:p w14:paraId="4CB01030" w14:textId="77777777" w:rsidR="006A5A12" w:rsidRPr="006A5A12" w:rsidRDefault="006A5A12" w:rsidP="006A5A12">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sidRPr="006A5A12">
        <w:rPr>
          <w:rFonts w:eastAsia="Times New Roman" w:cstheme="minorHAnsi"/>
          <w:color w:val="000000" w:themeColor="text1"/>
          <w:sz w:val="22"/>
          <w:szCs w:val="22"/>
        </w:rPr>
        <w:t>Gini is intended for continuous attributes and Entropy is for attributes that occur in classes</w:t>
      </w:r>
    </w:p>
    <w:p w14:paraId="26533211" w14:textId="77777777" w:rsidR="007C13C7" w:rsidRPr="007C13C7" w:rsidRDefault="006A5A12" w:rsidP="006A5A12">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sidRPr="006A5A12">
        <w:rPr>
          <w:rFonts w:eastAsia="Times New Roman" w:cstheme="minorHAnsi"/>
          <w:color w:val="000000" w:themeColor="text1"/>
          <w:sz w:val="22"/>
          <w:szCs w:val="22"/>
        </w:rPr>
        <w:t>Gini is to minimize misclassification</w:t>
      </w:r>
    </w:p>
    <w:p w14:paraId="1969D4D6" w14:textId="22B574EB" w:rsidR="006A5A12" w:rsidRPr="006A5A12" w:rsidRDefault="006A5A12" w:rsidP="006A5A12">
      <w:pPr>
        <w:numPr>
          <w:ilvl w:val="1"/>
          <w:numId w:val="1"/>
        </w:numPr>
        <w:shd w:val="clear" w:color="auto" w:fill="FFFFFF"/>
        <w:spacing w:before="100" w:beforeAutospacing="1" w:after="100" w:afterAutospacing="1"/>
        <w:rPr>
          <w:rFonts w:eastAsia="Times New Roman" w:cstheme="minorHAnsi"/>
          <w:color w:val="000000" w:themeColor="text1"/>
          <w:sz w:val="22"/>
          <w:szCs w:val="22"/>
        </w:rPr>
      </w:pPr>
      <w:bookmarkStart w:id="0" w:name="_GoBack"/>
      <w:bookmarkEnd w:id="0"/>
      <w:r w:rsidRPr="006A5A12">
        <w:rPr>
          <w:rFonts w:eastAsia="Times New Roman" w:cstheme="minorHAnsi"/>
          <w:color w:val="000000" w:themeColor="text1"/>
          <w:sz w:val="22"/>
          <w:szCs w:val="22"/>
        </w:rPr>
        <w:t>Entropy is for exploratory analysis</w:t>
      </w:r>
    </w:p>
    <w:p w14:paraId="571F7AE6" w14:textId="59B3264A" w:rsidR="006A5A12" w:rsidRPr="00E55AF2" w:rsidRDefault="006A5A12" w:rsidP="006A5A12">
      <w:pPr>
        <w:numPr>
          <w:ilvl w:val="1"/>
          <w:numId w:val="1"/>
        </w:numPr>
        <w:shd w:val="clear" w:color="auto" w:fill="FFFFFF"/>
        <w:spacing w:before="100" w:beforeAutospacing="1" w:after="100" w:afterAutospacing="1"/>
        <w:rPr>
          <w:rFonts w:eastAsia="Times New Roman" w:cstheme="minorHAnsi"/>
          <w:color w:val="000000" w:themeColor="text1"/>
          <w:sz w:val="22"/>
          <w:szCs w:val="22"/>
        </w:rPr>
      </w:pPr>
      <w:r w:rsidRPr="006A5A12">
        <w:rPr>
          <w:rFonts w:eastAsia="Times New Roman" w:cstheme="minorHAnsi"/>
          <w:color w:val="000000" w:themeColor="text1"/>
          <w:sz w:val="22"/>
          <w:szCs w:val="22"/>
        </w:rPr>
        <w:t>Entropy is a little slower to compute</w:t>
      </w:r>
      <w:r>
        <w:rPr>
          <w:rFonts w:eastAsia="Times New Roman" w:cstheme="minorHAnsi"/>
          <w:color w:val="000000" w:themeColor="text1"/>
          <w:sz w:val="22"/>
          <w:szCs w:val="22"/>
        </w:rPr>
        <w:t xml:space="preserve"> for big dataset.</w:t>
      </w:r>
    </w:p>
    <w:p w14:paraId="711FCB24" w14:textId="6BC10735" w:rsidR="006A5A12" w:rsidRDefault="006A5A12" w:rsidP="006A5A12">
      <w:pPr>
        <w:shd w:val="clear" w:color="auto" w:fill="FFFFFF"/>
        <w:spacing w:before="100" w:beforeAutospacing="1" w:after="100" w:afterAutospacing="1"/>
        <w:rPr>
          <w:rFonts w:eastAsia="Times New Roman" w:cstheme="minorHAnsi"/>
          <w:color w:val="000000" w:themeColor="text1"/>
          <w:sz w:val="22"/>
          <w:szCs w:val="22"/>
        </w:rPr>
      </w:pPr>
    </w:p>
    <w:p w14:paraId="673E6214" w14:textId="482A08CB" w:rsidR="006A5A12" w:rsidRPr="00FF5FED" w:rsidRDefault="006A5A12" w:rsidP="006A5A12">
      <w:pPr>
        <w:shd w:val="clear" w:color="auto" w:fill="FFFFFF"/>
        <w:spacing w:before="100" w:beforeAutospacing="1" w:after="100" w:afterAutospacing="1"/>
        <w:rPr>
          <w:rFonts w:eastAsia="Times New Roman" w:cstheme="minorHAnsi"/>
          <w:color w:val="000000" w:themeColor="text1"/>
          <w:sz w:val="22"/>
          <w:szCs w:val="22"/>
        </w:rPr>
      </w:pPr>
      <w:r>
        <w:rPr>
          <w:rFonts w:eastAsia="Times New Roman" w:cstheme="minorHAnsi"/>
          <w:color w:val="000000" w:themeColor="text1"/>
          <w:sz w:val="22"/>
          <w:szCs w:val="22"/>
        </w:rPr>
        <w:t xml:space="preserve">Reference: </w:t>
      </w:r>
    </w:p>
    <w:p w14:paraId="5680E06D" w14:textId="48CAD9AA" w:rsidR="00E018B4" w:rsidRPr="00AA1F62" w:rsidRDefault="007C13C7">
      <w:pPr>
        <w:rPr>
          <w:rFonts w:cstheme="minorHAnsi"/>
          <w:color w:val="000000" w:themeColor="text1"/>
          <w:sz w:val="22"/>
          <w:szCs w:val="22"/>
        </w:rPr>
      </w:pPr>
      <w:hyperlink r:id="rId8" w:history="1">
        <w:r w:rsidR="00FF5FED" w:rsidRPr="00AA1F62">
          <w:rPr>
            <w:rStyle w:val="Hyperlink"/>
            <w:rFonts w:cstheme="minorHAnsi"/>
            <w:color w:val="000000" w:themeColor="text1"/>
            <w:sz w:val="22"/>
            <w:szCs w:val="22"/>
          </w:rPr>
          <w:t>https://www.aunalytics.com/2015/01/30/decision-trees-an-overview/</w:t>
        </w:r>
      </w:hyperlink>
    </w:p>
    <w:p w14:paraId="7910F461" w14:textId="290D394F" w:rsidR="00FF5FED" w:rsidRPr="00AA1F62" w:rsidRDefault="00FF5FED">
      <w:pPr>
        <w:rPr>
          <w:rFonts w:cstheme="minorHAnsi"/>
          <w:color w:val="000000" w:themeColor="text1"/>
          <w:sz w:val="22"/>
          <w:szCs w:val="22"/>
        </w:rPr>
      </w:pPr>
    </w:p>
    <w:p w14:paraId="7B5C4A69" w14:textId="17D64D1E" w:rsidR="00FF5FED" w:rsidRPr="00AA1F62" w:rsidRDefault="006A5A12">
      <w:pPr>
        <w:rPr>
          <w:rFonts w:cstheme="minorHAnsi"/>
          <w:color w:val="000000" w:themeColor="text1"/>
          <w:sz w:val="22"/>
          <w:szCs w:val="22"/>
        </w:rPr>
      </w:pPr>
      <w:r w:rsidRPr="006A5A12">
        <w:rPr>
          <w:rFonts w:cstheme="minorHAnsi"/>
          <w:color w:val="000000" w:themeColor="text1"/>
          <w:sz w:val="22"/>
          <w:szCs w:val="22"/>
        </w:rPr>
        <w:t>https://datascience.stackexchange.com/questions/10228/gini-impurity-vs-entropy</w:t>
      </w:r>
    </w:p>
    <w:sectPr w:rsidR="00FF5FED" w:rsidRPr="00AA1F62" w:rsidSect="00471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95153E"/>
    <w:multiLevelType w:val="multilevel"/>
    <w:tmpl w:val="5DD8A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467"/>
    <w:rsid w:val="00471FE3"/>
    <w:rsid w:val="006A5A12"/>
    <w:rsid w:val="00755F20"/>
    <w:rsid w:val="007C13C7"/>
    <w:rsid w:val="00AA1F62"/>
    <w:rsid w:val="00B3637F"/>
    <w:rsid w:val="00DF31C3"/>
    <w:rsid w:val="00E018B4"/>
    <w:rsid w:val="00E55AF2"/>
    <w:rsid w:val="00F16467"/>
    <w:rsid w:val="00FF5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CFC49"/>
  <w14:defaultImageDpi w14:val="32767"/>
  <w15:chartTrackingRefBased/>
  <w15:docId w15:val="{43D9AB96-9AAD-BB4A-8296-6FEACA105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FED"/>
    <w:pPr>
      <w:ind w:left="720"/>
      <w:contextualSpacing/>
    </w:pPr>
  </w:style>
  <w:style w:type="paragraph" w:styleId="NormalWeb">
    <w:name w:val="Normal (Web)"/>
    <w:basedOn w:val="Normal"/>
    <w:uiPriority w:val="99"/>
    <w:semiHidden/>
    <w:unhideWhenUsed/>
    <w:rsid w:val="00FF5FE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FF5FED"/>
    <w:rPr>
      <w:i/>
      <w:iCs/>
    </w:rPr>
  </w:style>
  <w:style w:type="character" w:styleId="Hyperlink">
    <w:name w:val="Hyperlink"/>
    <w:basedOn w:val="DefaultParagraphFont"/>
    <w:uiPriority w:val="99"/>
    <w:unhideWhenUsed/>
    <w:rsid w:val="00FF5FED"/>
    <w:rPr>
      <w:color w:val="0563C1" w:themeColor="hyperlink"/>
      <w:u w:val="single"/>
    </w:rPr>
  </w:style>
  <w:style w:type="character" w:styleId="UnresolvedMention">
    <w:name w:val="Unresolved Mention"/>
    <w:basedOn w:val="DefaultParagraphFont"/>
    <w:uiPriority w:val="99"/>
    <w:rsid w:val="00FF5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318">
      <w:bodyDiv w:val="1"/>
      <w:marLeft w:val="0"/>
      <w:marRight w:val="0"/>
      <w:marTop w:val="0"/>
      <w:marBottom w:val="0"/>
      <w:divBdr>
        <w:top w:val="none" w:sz="0" w:space="0" w:color="auto"/>
        <w:left w:val="none" w:sz="0" w:space="0" w:color="auto"/>
        <w:bottom w:val="none" w:sz="0" w:space="0" w:color="auto"/>
        <w:right w:val="none" w:sz="0" w:space="0" w:color="auto"/>
      </w:divBdr>
      <w:divsChild>
        <w:div w:id="1287859038">
          <w:marLeft w:val="0"/>
          <w:marRight w:val="0"/>
          <w:marTop w:val="0"/>
          <w:marBottom w:val="75"/>
          <w:divBdr>
            <w:top w:val="none" w:sz="0" w:space="0" w:color="auto"/>
            <w:left w:val="none" w:sz="0" w:space="0" w:color="auto"/>
            <w:bottom w:val="none" w:sz="0" w:space="0" w:color="auto"/>
            <w:right w:val="none" w:sz="0" w:space="0" w:color="auto"/>
          </w:divBdr>
          <w:divsChild>
            <w:div w:id="1324578336">
              <w:blockQuote w:val="1"/>
              <w:marLeft w:val="0"/>
              <w:marRight w:val="0"/>
              <w:marTop w:val="0"/>
              <w:marBottom w:val="150"/>
              <w:divBdr>
                <w:top w:val="none" w:sz="0" w:space="8" w:color="auto"/>
                <w:left w:val="single" w:sz="12" w:space="8" w:color="FFEB8E"/>
                <w:bottom w:val="none" w:sz="0" w:space="8" w:color="auto"/>
                <w:right w:val="none" w:sz="0" w:space="8" w:color="auto"/>
              </w:divBdr>
            </w:div>
            <w:div w:id="115422592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1795503">
          <w:marLeft w:val="0"/>
          <w:marRight w:val="0"/>
          <w:marTop w:val="60"/>
          <w:marBottom w:val="60"/>
          <w:divBdr>
            <w:top w:val="none" w:sz="0" w:space="0" w:color="auto"/>
            <w:left w:val="none" w:sz="0" w:space="0" w:color="auto"/>
            <w:bottom w:val="none" w:sz="0" w:space="0" w:color="auto"/>
            <w:right w:val="none" w:sz="0" w:space="0" w:color="auto"/>
          </w:divBdr>
        </w:div>
      </w:divsChild>
    </w:div>
    <w:div w:id="109251125">
      <w:bodyDiv w:val="1"/>
      <w:marLeft w:val="0"/>
      <w:marRight w:val="0"/>
      <w:marTop w:val="0"/>
      <w:marBottom w:val="0"/>
      <w:divBdr>
        <w:top w:val="none" w:sz="0" w:space="0" w:color="auto"/>
        <w:left w:val="none" w:sz="0" w:space="0" w:color="auto"/>
        <w:bottom w:val="none" w:sz="0" w:space="0" w:color="auto"/>
        <w:right w:val="none" w:sz="0" w:space="0" w:color="auto"/>
      </w:divBdr>
    </w:div>
    <w:div w:id="162429320">
      <w:bodyDiv w:val="1"/>
      <w:marLeft w:val="0"/>
      <w:marRight w:val="0"/>
      <w:marTop w:val="0"/>
      <w:marBottom w:val="0"/>
      <w:divBdr>
        <w:top w:val="none" w:sz="0" w:space="0" w:color="auto"/>
        <w:left w:val="none" w:sz="0" w:space="0" w:color="auto"/>
        <w:bottom w:val="none" w:sz="0" w:space="0" w:color="auto"/>
        <w:right w:val="none" w:sz="0" w:space="0" w:color="auto"/>
      </w:divBdr>
    </w:div>
    <w:div w:id="486173032">
      <w:bodyDiv w:val="1"/>
      <w:marLeft w:val="0"/>
      <w:marRight w:val="0"/>
      <w:marTop w:val="0"/>
      <w:marBottom w:val="0"/>
      <w:divBdr>
        <w:top w:val="none" w:sz="0" w:space="0" w:color="auto"/>
        <w:left w:val="none" w:sz="0" w:space="0" w:color="auto"/>
        <w:bottom w:val="none" w:sz="0" w:space="0" w:color="auto"/>
        <w:right w:val="none" w:sz="0" w:space="0" w:color="auto"/>
      </w:divBdr>
    </w:div>
    <w:div w:id="551111316">
      <w:bodyDiv w:val="1"/>
      <w:marLeft w:val="0"/>
      <w:marRight w:val="0"/>
      <w:marTop w:val="0"/>
      <w:marBottom w:val="0"/>
      <w:divBdr>
        <w:top w:val="none" w:sz="0" w:space="0" w:color="auto"/>
        <w:left w:val="none" w:sz="0" w:space="0" w:color="auto"/>
        <w:bottom w:val="none" w:sz="0" w:space="0" w:color="auto"/>
        <w:right w:val="none" w:sz="0" w:space="0" w:color="auto"/>
      </w:divBdr>
    </w:div>
    <w:div w:id="1127699308">
      <w:bodyDiv w:val="1"/>
      <w:marLeft w:val="0"/>
      <w:marRight w:val="0"/>
      <w:marTop w:val="0"/>
      <w:marBottom w:val="0"/>
      <w:divBdr>
        <w:top w:val="none" w:sz="0" w:space="0" w:color="auto"/>
        <w:left w:val="none" w:sz="0" w:space="0" w:color="auto"/>
        <w:bottom w:val="none" w:sz="0" w:space="0" w:color="auto"/>
        <w:right w:val="none" w:sz="0" w:space="0" w:color="auto"/>
      </w:divBdr>
    </w:div>
    <w:div w:id="1171219148">
      <w:bodyDiv w:val="1"/>
      <w:marLeft w:val="0"/>
      <w:marRight w:val="0"/>
      <w:marTop w:val="0"/>
      <w:marBottom w:val="0"/>
      <w:divBdr>
        <w:top w:val="none" w:sz="0" w:space="0" w:color="auto"/>
        <w:left w:val="none" w:sz="0" w:space="0" w:color="auto"/>
        <w:bottom w:val="none" w:sz="0" w:space="0" w:color="auto"/>
        <w:right w:val="none" w:sz="0" w:space="0" w:color="auto"/>
      </w:divBdr>
    </w:div>
    <w:div w:id="1349715041">
      <w:bodyDiv w:val="1"/>
      <w:marLeft w:val="0"/>
      <w:marRight w:val="0"/>
      <w:marTop w:val="0"/>
      <w:marBottom w:val="0"/>
      <w:divBdr>
        <w:top w:val="none" w:sz="0" w:space="0" w:color="auto"/>
        <w:left w:val="none" w:sz="0" w:space="0" w:color="auto"/>
        <w:bottom w:val="none" w:sz="0" w:space="0" w:color="auto"/>
        <w:right w:val="none" w:sz="0" w:space="0" w:color="auto"/>
      </w:divBdr>
    </w:div>
    <w:div w:id="1365516508">
      <w:bodyDiv w:val="1"/>
      <w:marLeft w:val="0"/>
      <w:marRight w:val="0"/>
      <w:marTop w:val="0"/>
      <w:marBottom w:val="0"/>
      <w:divBdr>
        <w:top w:val="none" w:sz="0" w:space="0" w:color="auto"/>
        <w:left w:val="none" w:sz="0" w:space="0" w:color="auto"/>
        <w:bottom w:val="none" w:sz="0" w:space="0" w:color="auto"/>
        <w:right w:val="none" w:sz="0" w:space="0" w:color="auto"/>
      </w:divBdr>
    </w:div>
    <w:div w:id="1396969642">
      <w:bodyDiv w:val="1"/>
      <w:marLeft w:val="0"/>
      <w:marRight w:val="0"/>
      <w:marTop w:val="0"/>
      <w:marBottom w:val="0"/>
      <w:divBdr>
        <w:top w:val="none" w:sz="0" w:space="0" w:color="auto"/>
        <w:left w:val="none" w:sz="0" w:space="0" w:color="auto"/>
        <w:bottom w:val="none" w:sz="0" w:space="0" w:color="auto"/>
        <w:right w:val="none" w:sz="0" w:space="0" w:color="auto"/>
      </w:divBdr>
    </w:div>
    <w:div w:id="1563443312">
      <w:bodyDiv w:val="1"/>
      <w:marLeft w:val="0"/>
      <w:marRight w:val="0"/>
      <w:marTop w:val="0"/>
      <w:marBottom w:val="0"/>
      <w:divBdr>
        <w:top w:val="none" w:sz="0" w:space="0" w:color="auto"/>
        <w:left w:val="none" w:sz="0" w:space="0" w:color="auto"/>
        <w:bottom w:val="none" w:sz="0" w:space="0" w:color="auto"/>
        <w:right w:val="none" w:sz="0" w:space="0" w:color="auto"/>
      </w:divBdr>
    </w:div>
    <w:div w:id="204828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unalytics.com/2015/01/30/decision-trees-an-overview/"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Aditya Singh</dc:creator>
  <cp:keywords/>
  <dc:description/>
  <cp:lastModifiedBy>Chauhan, Aditya Singh</cp:lastModifiedBy>
  <cp:revision>3</cp:revision>
  <dcterms:created xsi:type="dcterms:W3CDTF">2018-10-22T02:28:00Z</dcterms:created>
  <dcterms:modified xsi:type="dcterms:W3CDTF">2018-10-22T04:42:00Z</dcterms:modified>
</cp:coreProperties>
</file>